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E6" w:rsidRPr="006E56FD" w:rsidRDefault="007521E6" w:rsidP="000D4757">
      <w:pPr>
        <w:tabs>
          <w:tab w:val="center" w:pos="4513"/>
        </w:tabs>
        <w:jc w:val="center"/>
        <w:rPr>
          <w:b/>
          <w:u w:val="single"/>
        </w:rPr>
      </w:pPr>
      <w:bookmarkStart w:id="0" w:name="_GoBack"/>
      <w:bookmarkEnd w:id="0"/>
      <w:r w:rsidRPr="006E56FD">
        <w:rPr>
          <w:b/>
          <w:u w:val="single"/>
        </w:rPr>
        <w:t>Headache in Children Guideline</w:t>
      </w:r>
    </w:p>
    <w:p w:rsidR="007521E6" w:rsidRDefault="007521E6" w:rsidP="007521E6">
      <w:pPr>
        <w:contextualSpacing/>
        <w:rPr>
          <w:rFonts w:ascii="Arial" w:hAnsi="Arial" w:cs="Arial"/>
          <w:color w:val="000000"/>
          <w:sz w:val="27"/>
          <w:szCs w:val="27"/>
          <w:shd w:val="clear" w:color="auto" w:fill="FFFFFF"/>
        </w:rPr>
      </w:pPr>
      <w:r>
        <w:t>Headaches are common in children (3% for ages 3-7 years) and eve</w:t>
      </w:r>
      <w:r w:rsidR="00701890">
        <w:t>n more so in adolescents (8%-</w:t>
      </w:r>
      <w:r>
        <w:t xml:space="preserve">23% for ages 11-15 years). Parents become concerned because they often assume that headaches are rare in childhood and therefore indicate a serious disease. </w:t>
      </w:r>
      <w:r w:rsidRPr="00EB7F0F">
        <w:rPr>
          <w:rFonts w:cstheme="minorHAnsi"/>
          <w:color w:val="000000"/>
          <w:shd w:val="clear" w:color="auto" w:fill="FFFFFF"/>
        </w:rPr>
        <w:t xml:space="preserve">Headaches caused by brain tumours </w:t>
      </w:r>
      <w:r>
        <w:rPr>
          <w:rFonts w:cstheme="minorHAnsi"/>
          <w:color w:val="000000"/>
          <w:shd w:val="clear" w:color="auto" w:fill="FFFFFF"/>
        </w:rPr>
        <w:t xml:space="preserve">however </w:t>
      </w:r>
      <w:r w:rsidRPr="00EB7F0F">
        <w:rPr>
          <w:rFonts w:cstheme="minorHAnsi"/>
          <w:color w:val="000000"/>
          <w:shd w:val="clear" w:color="auto" w:fill="FFFFFF"/>
        </w:rPr>
        <w:t>are very uncommon (0.3% of children with headaches have a brain tumour, and 0.03% of children with headaches and no red flags have a tumour)</w:t>
      </w:r>
      <w:r>
        <w:rPr>
          <w:rFonts w:cstheme="minorHAnsi"/>
          <w:color w:val="000000"/>
          <w:shd w:val="clear" w:color="auto" w:fill="FFFFFF"/>
        </w:rPr>
        <w:t>.</w:t>
      </w:r>
    </w:p>
    <w:p w:rsidR="007521E6" w:rsidRDefault="007521E6" w:rsidP="007521E6">
      <w:pPr>
        <w:contextualSpacing/>
      </w:pPr>
      <w:r>
        <w:rPr>
          <w:noProof/>
          <w:lang w:eastAsia="en-GB"/>
        </w:rPr>
        <mc:AlternateContent>
          <mc:Choice Requires="wps">
            <w:drawing>
              <wp:anchor distT="0" distB="0" distL="114300" distR="114300" simplePos="0" relativeHeight="251659264" behindDoc="0" locked="0" layoutInCell="1" allowOverlap="1" wp14:anchorId="18EC0BE9" wp14:editId="3291A01E">
                <wp:simplePos x="0" y="0"/>
                <wp:positionH relativeFrom="column">
                  <wp:posOffset>1684020</wp:posOffset>
                </wp:positionH>
                <wp:positionV relativeFrom="paragraph">
                  <wp:posOffset>50165</wp:posOffset>
                </wp:positionV>
                <wp:extent cx="1912620" cy="502920"/>
                <wp:effectExtent l="0" t="0" r="11430" b="11430"/>
                <wp:wrapNone/>
                <wp:docPr id="1" name="Rounded Rectangle 1"/>
                <wp:cNvGraphicFramePr/>
                <a:graphic xmlns:a="http://schemas.openxmlformats.org/drawingml/2006/main">
                  <a:graphicData uri="http://schemas.microsoft.com/office/word/2010/wordprocessingShape">
                    <wps:wsp>
                      <wps:cNvSpPr/>
                      <wps:spPr>
                        <a:xfrm>
                          <a:off x="0" y="0"/>
                          <a:ext cx="1912620" cy="502920"/>
                        </a:xfrm>
                        <a:prstGeom prst="roundRect">
                          <a:avLst/>
                        </a:prstGeom>
                        <a:solidFill>
                          <a:srgbClr val="4F81BD"/>
                        </a:solidFill>
                        <a:ln w="25400" cap="flat" cmpd="sng" algn="ctr">
                          <a:solidFill>
                            <a:srgbClr val="4F81BD">
                              <a:shade val="50000"/>
                            </a:srgbClr>
                          </a:solidFill>
                          <a:prstDash val="solid"/>
                        </a:ln>
                        <a:effectLst/>
                      </wps:spPr>
                      <wps:txbx>
                        <w:txbxContent>
                          <w:p w:rsidR="007521E6" w:rsidRPr="0008298A" w:rsidRDefault="007521E6" w:rsidP="007521E6">
                            <w:pPr>
                              <w:jc w:val="center"/>
                              <w:rPr>
                                <w:color w:val="FFFFFF" w:themeColor="background1"/>
                              </w:rPr>
                            </w:pPr>
                            <w:r w:rsidRPr="0008298A">
                              <w:rPr>
                                <w:color w:val="FFFFFF" w:themeColor="background1"/>
                              </w:rPr>
                              <w:t xml:space="preserve">Child presents with headache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32.6pt;margin-top:3.95pt;width:150.6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" fillcolor="#4f81bd" strokecolor="#385d8a" strokeweight="2pt">
                <v:textbox>
                  <w:txbxContent>
                    <w:p w:rsidR="007521E6" w:rsidRPr="0008298A" w:rsidRDefault="007521E6" w:rsidP="007521E6">
                      <w:pPr>
                        <w:jc w:val="center"/>
                        <w:rPr>
                          <w:color w:val="FFFFFF" w:themeColor="background1"/>
                        </w:rPr>
                      </w:pPr>
                      <w:r w:rsidRPr="0008298A">
                        <w:rPr>
                          <w:color w:val="FFFFFF" w:themeColor="background1"/>
                        </w:rPr>
                        <w:t xml:space="preserve">Child presents with headache </w:t>
                      </w:r>
                    </w:p>
                  </w:txbxContent>
                </v:textbox>
              </v:roundrect>
            </w:pict>
          </mc:Fallback>
        </mc:AlternateContent>
      </w:r>
    </w:p>
    <w:p w:rsidR="007521E6" w:rsidRDefault="007521E6" w:rsidP="007521E6">
      <w:pPr>
        <w:contextualSpacing/>
      </w:pPr>
    </w:p>
    <w:p w:rsidR="007521E6" w:rsidRDefault="007521E6" w:rsidP="007521E6">
      <w:pPr>
        <w:contextualSpacing/>
      </w:pPr>
    </w:p>
    <w:p w:rsidR="007521E6" w:rsidRDefault="007521E6" w:rsidP="007521E6">
      <w:pPr>
        <w:contextualSpacing/>
      </w:pPr>
      <w:r>
        <w:rPr>
          <w:noProof/>
          <w:lang w:eastAsia="en-GB"/>
        </w:rPr>
        <mc:AlternateContent>
          <mc:Choice Requires="wps">
            <w:drawing>
              <wp:anchor distT="0" distB="0" distL="114300" distR="114300" simplePos="0" relativeHeight="251667456" behindDoc="0" locked="0" layoutInCell="1" allowOverlap="1" wp14:anchorId="17B87AC3" wp14:editId="1B4A58D8">
                <wp:simplePos x="0" y="0"/>
                <wp:positionH relativeFrom="column">
                  <wp:posOffset>2552700</wp:posOffset>
                </wp:positionH>
                <wp:positionV relativeFrom="paragraph">
                  <wp:posOffset>40640</wp:posOffset>
                </wp:positionV>
                <wp:extent cx="205740" cy="243840"/>
                <wp:effectExtent l="19050" t="0" r="22860" b="41910"/>
                <wp:wrapNone/>
                <wp:docPr id="10" name="Down Arrow 10"/>
                <wp:cNvGraphicFramePr/>
                <a:graphic xmlns:a="http://schemas.openxmlformats.org/drawingml/2006/main">
                  <a:graphicData uri="http://schemas.microsoft.com/office/word/2010/wordprocessingShape">
                    <wps:wsp>
                      <wps:cNvSpPr/>
                      <wps:spPr>
                        <a:xfrm>
                          <a:off x="0" y="0"/>
                          <a:ext cx="205740" cy="2438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01pt;margin-top:3.2pt;width:16.2pt;height:19.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" adj="12488" fillcolor="#4f81bd" strokecolor="#385d8a" strokeweight="2pt"/>
            </w:pict>
          </mc:Fallback>
        </mc:AlternateContent>
      </w:r>
    </w:p>
    <w:p w:rsidR="007521E6" w:rsidRDefault="007521E6" w:rsidP="007521E6">
      <w:pPr>
        <w:contextualSpacing/>
      </w:pPr>
      <w:r>
        <w:rPr>
          <w:noProof/>
          <w:lang w:eastAsia="en-GB"/>
        </w:rPr>
        <mc:AlternateContent>
          <mc:Choice Requires="wps">
            <w:drawing>
              <wp:anchor distT="0" distB="0" distL="114300" distR="114300" simplePos="0" relativeHeight="251660288" behindDoc="0" locked="0" layoutInCell="1" allowOverlap="1" wp14:anchorId="0E3F0D52" wp14:editId="23EEB4C5">
                <wp:simplePos x="0" y="0"/>
                <wp:positionH relativeFrom="column">
                  <wp:posOffset>1013460</wp:posOffset>
                </wp:positionH>
                <wp:positionV relativeFrom="paragraph">
                  <wp:posOffset>164465</wp:posOffset>
                </wp:positionV>
                <wp:extent cx="3368040" cy="579120"/>
                <wp:effectExtent l="0" t="0" r="22860" b="11430"/>
                <wp:wrapNone/>
                <wp:docPr id="2" name="Rounded Rectangle 2"/>
                <wp:cNvGraphicFramePr/>
                <a:graphic xmlns:a="http://schemas.openxmlformats.org/drawingml/2006/main">
                  <a:graphicData uri="http://schemas.microsoft.com/office/word/2010/wordprocessingShape">
                    <wps:wsp>
                      <wps:cNvSpPr/>
                      <wps:spPr>
                        <a:xfrm>
                          <a:off x="0" y="0"/>
                          <a:ext cx="3368040" cy="579120"/>
                        </a:xfrm>
                        <a:prstGeom prst="roundRect">
                          <a:avLst/>
                        </a:prstGeom>
                        <a:solidFill>
                          <a:srgbClr val="4F81BD"/>
                        </a:solidFill>
                        <a:ln w="25400" cap="flat" cmpd="sng" algn="ctr">
                          <a:solidFill>
                            <a:srgbClr val="4F81BD">
                              <a:shade val="50000"/>
                            </a:srgbClr>
                          </a:solidFill>
                          <a:prstDash val="solid"/>
                        </a:ln>
                        <a:effectLst/>
                      </wps:spPr>
                      <wps:txbx>
                        <w:txbxContent>
                          <w:p w:rsidR="007521E6" w:rsidRPr="0008298A" w:rsidRDefault="007521E6" w:rsidP="007521E6">
                            <w:pPr>
                              <w:jc w:val="center"/>
                              <w:rPr>
                                <w:color w:val="FFFFFF" w:themeColor="background1"/>
                              </w:rPr>
                            </w:pPr>
                            <w:r w:rsidRPr="0008298A">
                              <w:rPr>
                                <w:color w:val="FFFFFF" w:themeColor="background1"/>
                              </w:rPr>
                              <w:t>Complete history, physical and neurological examination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79.8pt;margin-top:12.95pt;width:265.2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" fillcolor="#4f81bd" strokecolor="#385d8a" strokeweight="2pt">
                <v:textbox>
                  <w:txbxContent>
                    <w:p w:rsidR="007521E6" w:rsidRPr="0008298A" w:rsidRDefault="007521E6" w:rsidP="007521E6">
                      <w:pPr>
                        <w:jc w:val="center"/>
                        <w:rPr>
                          <w:color w:val="FFFFFF" w:themeColor="background1"/>
                        </w:rPr>
                      </w:pPr>
                      <w:r w:rsidRPr="0008298A">
                        <w:rPr>
                          <w:color w:val="FFFFFF" w:themeColor="background1"/>
                        </w:rPr>
                        <w:t>Complete history, physical and neurological examination</w:t>
                      </w:r>
                    </w:p>
                  </w:txbxContent>
                </v:textbox>
              </v:roundrect>
            </w:pict>
          </mc:Fallback>
        </mc:AlternateContent>
      </w:r>
    </w:p>
    <w:p w:rsidR="007521E6" w:rsidRDefault="007521E6" w:rsidP="007521E6">
      <w:pPr>
        <w:contextualSpacing/>
      </w:pPr>
    </w:p>
    <w:p w:rsidR="007521E6" w:rsidRDefault="007521E6" w:rsidP="007521E6">
      <w:pPr>
        <w:contextualSpacing/>
      </w:pPr>
    </w:p>
    <w:p w:rsidR="007521E6" w:rsidRDefault="007521E6" w:rsidP="007521E6">
      <w:pPr>
        <w:contextualSpacing/>
      </w:pPr>
    </w:p>
    <w:p w:rsidR="007521E6" w:rsidRDefault="007521E6" w:rsidP="007521E6">
      <w:pPr>
        <w:contextualSpacing/>
      </w:pPr>
      <w:r>
        <w:rPr>
          <w:noProof/>
          <w:lang w:eastAsia="en-GB"/>
        </w:rPr>
        <mc:AlternateContent>
          <mc:Choice Requires="wps">
            <w:drawing>
              <wp:anchor distT="0" distB="0" distL="114300" distR="114300" simplePos="0" relativeHeight="251673600" behindDoc="0" locked="0" layoutInCell="1" allowOverlap="1" wp14:anchorId="1799A2F7" wp14:editId="7C0D9673">
                <wp:simplePos x="0" y="0"/>
                <wp:positionH relativeFrom="column">
                  <wp:posOffset>4028234</wp:posOffset>
                </wp:positionH>
                <wp:positionV relativeFrom="paragraph">
                  <wp:posOffset>39670</wp:posOffset>
                </wp:positionV>
                <wp:extent cx="205740" cy="365760"/>
                <wp:effectExtent l="76200" t="19050" r="60960" b="0"/>
                <wp:wrapNone/>
                <wp:docPr id="18" name="Down Arrow 18"/>
                <wp:cNvGraphicFramePr/>
                <a:graphic xmlns:a="http://schemas.openxmlformats.org/drawingml/2006/main">
                  <a:graphicData uri="http://schemas.microsoft.com/office/word/2010/wordprocessingShape">
                    <wps:wsp>
                      <wps:cNvSpPr/>
                      <wps:spPr>
                        <a:xfrm rot="19583679">
                          <a:off x="0" y="0"/>
                          <a:ext cx="205740"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8" o:spid="_x0000_s1026" type="#_x0000_t67" style="position:absolute;margin-left:317.2pt;margin-top:3.1pt;width:16.2pt;height:28.8pt;rotation:-2202360fd;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" adj="15525" fillcolor="#4f81bd" strokecolor="#385d8a" strokeweight="2pt"/>
            </w:pict>
          </mc:Fallback>
        </mc:AlternateContent>
      </w:r>
      <w:r>
        <w:rPr>
          <w:noProof/>
          <w:lang w:eastAsia="en-GB"/>
        </w:rPr>
        <mc:AlternateContent>
          <mc:Choice Requires="wps">
            <w:drawing>
              <wp:anchor distT="0" distB="0" distL="114300" distR="114300" simplePos="0" relativeHeight="251672576" behindDoc="0" locked="0" layoutInCell="1" allowOverlap="1" wp14:anchorId="3051A6E0" wp14:editId="477BA4D5">
                <wp:simplePos x="0" y="0"/>
                <wp:positionH relativeFrom="column">
                  <wp:posOffset>1402080</wp:posOffset>
                </wp:positionH>
                <wp:positionV relativeFrom="paragraph">
                  <wp:posOffset>27940</wp:posOffset>
                </wp:positionV>
                <wp:extent cx="205740" cy="365760"/>
                <wp:effectExtent l="57150" t="19050" r="22860" b="0"/>
                <wp:wrapNone/>
                <wp:docPr id="17" name="Down Arrow 17"/>
                <wp:cNvGraphicFramePr/>
                <a:graphic xmlns:a="http://schemas.openxmlformats.org/drawingml/2006/main">
                  <a:graphicData uri="http://schemas.microsoft.com/office/word/2010/wordprocessingShape">
                    <wps:wsp>
                      <wps:cNvSpPr/>
                      <wps:spPr>
                        <a:xfrm rot="2089504">
                          <a:off x="0" y="0"/>
                          <a:ext cx="205740"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7" o:spid="_x0000_s1026" type="#_x0000_t67" style="position:absolute;margin-left:110.4pt;margin-top:2.2pt;width:16.2pt;height:28.8pt;rotation:2282296fd;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" adj="15525" fillcolor="#4f81bd" strokecolor="#385d8a" strokeweight="2pt"/>
            </w:pict>
          </mc:Fallback>
        </mc:AlternateContent>
      </w:r>
    </w:p>
    <w:p w:rsidR="007521E6" w:rsidRDefault="007521E6" w:rsidP="007521E6">
      <w:pPr>
        <w:contextualSpacing/>
      </w:pPr>
    </w:p>
    <w:p w:rsidR="007521E6" w:rsidRDefault="007521E6" w:rsidP="007521E6">
      <w:pPr>
        <w:contextualSpacing/>
      </w:pPr>
      <w:r>
        <w:rPr>
          <w:noProof/>
          <w:lang w:eastAsia="en-GB"/>
        </w:rPr>
        <mc:AlternateContent>
          <mc:Choice Requires="wps">
            <w:drawing>
              <wp:anchor distT="0" distB="0" distL="114300" distR="114300" simplePos="0" relativeHeight="251661312" behindDoc="0" locked="0" layoutInCell="1" allowOverlap="1" wp14:anchorId="6D6F67D4" wp14:editId="65EF11CC">
                <wp:simplePos x="0" y="0"/>
                <wp:positionH relativeFrom="column">
                  <wp:posOffset>396240</wp:posOffset>
                </wp:positionH>
                <wp:positionV relativeFrom="paragraph">
                  <wp:posOffset>46990</wp:posOffset>
                </wp:positionV>
                <wp:extent cx="1653540" cy="304800"/>
                <wp:effectExtent l="0" t="0" r="22860" b="19050"/>
                <wp:wrapNone/>
                <wp:docPr id="3" name="Rounded Rectangle 3"/>
                <wp:cNvGraphicFramePr/>
                <a:graphic xmlns:a="http://schemas.openxmlformats.org/drawingml/2006/main">
                  <a:graphicData uri="http://schemas.microsoft.com/office/word/2010/wordprocessingShape">
                    <wps:wsp>
                      <wps:cNvSpPr/>
                      <wps:spPr>
                        <a:xfrm>
                          <a:off x="0" y="0"/>
                          <a:ext cx="1653540" cy="304800"/>
                        </a:xfrm>
                        <a:prstGeom prst="roundRect">
                          <a:avLst/>
                        </a:prstGeom>
                        <a:solidFill>
                          <a:srgbClr val="4F81BD"/>
                        </a:solidFill>
                        <a:ln w="25400" cap="flat" cmpd="sng" algn="ctr">
                          <a:solidFill>
                            <a:srgbClr val="4F81BD">
                              <a:shade val="50000"/>
                            </a:srgbClr>
                          </a:solidFill>
                          <a:prstDash val="solid"/>
                        </a:ln>
                        <a:effectLst/>
                      </wps:spPr>
                      <wps:txbx>
                        <w:txbxContent>
                          <w:p w:rsidR="007521E6" w:rsidRPr="0008298A" w:rsidRDefault="007521E6" w:rsidP="007521E6">
                            <w:pPr>
                              <w:jc w:val="center"/>
                              <w:rPr>
                                <w:color w:val="FFFFFF" w:themeColor="background1"/>
                              </w:rPr>
                            </w:pPr>
                            <w:r w:rsidRPr="0008298A">
                              <w:rPr>
                                <w:color w:val="FFFFFF" w:themeColor="background1"/>
                              </w:rPr>
                              <w:t>No red flags</w:t>
                            </w:r>
                            <w:r w:rsidRPr="0008298A">
                              <w:rPr>
                                <w:color w:val="FFFFFF" w:themeColor="background1"/>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31.2pt;margin-top:3.7pt;width:130.2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" fillcolor="#4f81bd" strokecolor="#385d8a" strokeweight="2pt">
                <v:textbox>
                  <w:txbxContent>
                    <w:p w:rsidR="007521E6" w:rsidRPr="0008298A" w:rsidRDefault="007521E6" w:rsidP="007521E6">
                      <w:pPr>
                        <w:jc w:val="center"/>
                        <w:rPr>
                          <w:color w:val="FFFFFF" w:themeColor="background1"/>
                        </w:rPr>
                      </w:pPr>
                      <w:r w:rsidRPr="0008298A">
                        <w:rPr>
                          <w:color w:val="FFFFFF" w:themeColor="background1"/>
                        </w:rPr>
                        <w:t>No red flags</w:t>
                      </w:r>
                      <w:r w:rsidRPr="0008298A">
                        <w:rPr>
                          <w:color w:val="FFFFFF" w:themeColor="background1"/>
                        </w:rPr>
                        <w:cr/>
                      </w: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1F8A9A99" wp14:editId="2359B11B">
                <wp:simplePos x="0" y="0"/>
                <wp:positionH relativeFrom="column">
                  <wp:posOffset>3421380</wp:posOffset>
                </wp:positionH>
                <wp:positionV relativeFrom="paragraph">
                  <wp:posOffset>46990</wp:posOffset>
                </wp:positionV>
                <wp:extent cx="1653540" cy="304800"/>
                <wp:effectExtent l="0" t="0" r="22860" b="19050"/>
                <wp:wrapNone/>
                <wp:docPr id="4" name="Rounded Rectangle 4"/>
                <wp:cNvGraphicFramePr/>
                <a:graphic xmlns:a="http://schemas.openxmlformats.org/drawingml/2006/main">
                  <a:graphicData uri="http://schemas.microsoft.com/office/word/2010/wordprocessingShape">
                    <wps:wsp>
                      <wps:cNvSpPr/>
                      <wps:spPr>
                        <a:xfrm>
                          <a:off x="0" y="0"/>
                          <a:ext cx="1653540" cy="304800"/>
                        </a:xfrm>
                        <a:prstGeom prst="roundRect">
                          <a:avLst/>
                        </a:prstGeom>
                        <a:solidFill>
                          <a:srgbClr val="FF0000"/>
                        </a:solidFill>
                        <a:ln w="25400" cap="flat" cmpd="sng" algn="ctr">
                          <a:solidFill>
                            <a:srgbClr val="FF0000"/>
                          </a:solidFill>
                          <a:prstDash val="solid"/>
                        </a:ln>
                        <a:effectLst/>
                      </wps:spPr>
                      <wps:txbx>
                        <w:txbxContent>
                          <w:p w:rsidR="007521E6" w:rsidRPr="00D20B73" w:rsidRDefault="007521E6" w:rsidP="007521E6">
                            <w:pPr>
                              <w:ind w:firstLine="720"/>
                              <w:rPr>
                                <w:color w:val="FFFFFF" w:themeColor="background1"/>
                              </w:rPr>
                            </w:pPr>
                            <w:r w:rsidRPr="00D20B73">
                              <w:rPr>
                                <w:color w:val="FFFFFF" w:themeColor="background1"/>
                              </w:rPr>
                              <w:t>Red flags</w:t>
                            </w:r>
                            <w:r w:rsidRPr="00D20B73">
                              <w:rPr>
                                <w:color w:val="FFFFFF" w:themeColor="background1"/>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269.4pt;margin-top:3.7pt;width:130.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" fillcolor="red" strokecolor="red" strokeweight="2pt">
                <v:textbox>
                  <w:txbxContent>
                    <w:p w:rsidR="007521E6" w:rsidRPr="00D20B73" w:rsidRDefault="007521E6" w:rsidP="007521E6">
                      <w:pPr>
                        <w:ind w:firstLine="720"/>
                        <w:rPr>
                          <w:color w:val="FFFFFF" w:themeColor="background1"/>
                        </w:rPr>
                      </w:pPr>
                      <w:r w:rsidRPr="00D20B73">
                        <w:rPr>
                          <w:color w:val="FFFFFF" w:themeColor="background1"/>
                        </w:rPr>
                        <w:t>Red flags</w:t>
                      </w:r>
                      <w:r w:rsidRPr="00D20B73">
                        <w:rPr>
                          <w:color w:val="FFFFFF" w:themeColor="background1"/>
                        </w:rPr>
                        <w:cr/>
                      </w:r>
                    </w:p>
                  </w:txbxContent>
                </v:textbox>
              </v:roundrect>
            </w:pict>
          </mc:Fallback>
        </mc:AlternateContent>
      </w:r>
    </w:p>
    <w:p w:rsidR="007521E6" w:rsidRDefault="007521E6" w:rsidP="007521E6">
      <w:pPr>
        <w:contextualSpacing/>
      </w:pPr>
    </w:p>
    <w:p w:rsidR="007521E6" w:rsidRDefault="007521E6" w:rsidP="007521E6">
      <w:pPr>
        <w:contextualSpacing/>
      </w:pPr>
      <w:r>
        <w:rPr>
          <w:noProof/>
          <w:lang w:eastAsia="en-GB"/>
        </w:rPr>
        <mc:AlternateContent>
          <mc:Choice Requires="wps">
            <w:drawing>
              <wp:anchor distT="0" distB="0" distL="114300" distR="114300" simplePos="0" relativeHeight="251669504" behindDoc="0" locked="0" layoutInCell="1" allowOverlap="1" wp14:anchorId="42EC2443" wp14:editId="7837F4CE">
                <wp:simplePos x="0" y="0"/>
                <wp:positionH relativeFrom="column">
                  <wp:posOffset>4137660</wp:posOffset>
                </wp:positionH>
                <wp:positionV relativeFrom="paragraph">
                  <wp:posOffset>43815</wp:posOffset>
                </wp:positionV>
                <wp:extent cx="205740" cy="365760"/>
                <wp:effectExtent l="19050" t="0" r="22860" b="34290"/>
                <wp:wrapNone/>
                <wp:docPr id="14" name="Down Arrow 14"/>
                <wp:cNvGraphicFramePr/>
                <a:graphic xmlns:a="http://schemas.openxmlformats.org/drawingml/2006/main">
                  <a:graphicData uri="http://schemas.microsoft.com/office/word/2010/wordprocessingShape">
                    <wps:wsp>
                      <wps:cNvSpPr/>
                      <wps:spPr>
                        <a:xfrm>
                          <a:off x="0" y="0"/>
                          <a:ext cx="205740"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4" o:spid="_x0000_s1026" type="#_x0000_t67" style="position:absolute;margin-left:325.8pt;margin-top:3.45pt;width:16.2pt;height:28.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" adj="15525" fillcolor="#4f81bd" strokecolor="#385d8a" strokeweight="2pt"/>
            </w:pict>
          </mc:Fallback>
        </mc:AlternateContent>
      </w:r>
      <w:r>
        <w:rPr>
          <w:noProof/>
          <w:lang w:eastAsia="en-GB"/>
        </w:rPr>
        <mc:AlternateContent>
          <mc:Choice Requires="wps">
            <w:drawing>
              <wp:anchor distT="0" distB="0" distL="114300" distR="114300" simplePos="0" relativeHeight="251668480" behindDoc="0" locked="0" layoutInCell="1" allowOverlap="1" wp14:anchorId="15B77435" wp14:editId="39F1C1FD">
                <wp:simplePos x="0" y="0"/>
                <wp:positionH relativeFrom="column">
                  <wp:posOffset>1043940</wp:posOffset>
                </wp:positionH>
                <wp:positionV relativeFrom="paragraph">
                  <wp:posOffset>43815</wp:posOffset>
                </wp:positionV>
                <wp:extent cx="205740" cy="365760"/>
                <wp:effectExtent l="19050" t="0" r="22860" b="34290"/>
                <wp:wrapNone/>
                <wp:docPr id="13" name="Down Arrow 13"/>
                <wp:cNvGraphicFramePr/>
                <a:graphic xmlns:a="http://schemas.openxmlformats.org/drawingml/2006/main">
                  <a:graphicData uri="http://schemas.microsoft.com/office/word/2010/wordprocessingShape">
                    <wps:wsp>
                      <wps:cNvSpPr/>
                      <wps:spPr>
                        <a:xfrm>
                          <a:off x="0" y="0"/>
                          <a:ext cx="205740"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3" o:spid="_x0000_s1026" type="#_x0000_t67" style="position:absolute;margin-left:82.2pt;margin-top:3.45pt;width:16.2pt;height:28.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" adj="15525" fillcolor="#4f81bd" strokecolor="#385d8a" strokeweight="2pt"/>
            </w:pict>
          </mc:Fallback>
        </mc:AlternateContent>
      </w:r>
    </w:p>
    <w:p w:rsidR="007521E6" w:rsidRDefault="007521E6" w:rsidP="007521E6">
      <w:pPr>
        <w:contextualSpacing/>
      </w:pPr>
    </w:p>
    <w:p w:rsidR="007521E6" w:rsidRDefault="00C5012D" w:rsidP="007521E6">
      <w:pPr>
        <w:contextualSpacing/>
      </w:pPr>
      <w:r>
        <w:rPr>
          <w:noProof/>
          <w:lang w:eastAsia="en-GB"/>
        </w:rPr>
        <mc:AlternateContent>
          <mc:Choice Requires="wps">
            <w:drawing>
              <wp:anchor distT="0" distB="0" distL="114300" distR="114300" simplePos="0" relativeHeight="251663360" behindDoc="0" locked="0" layoutInCell="1" allowOverlap="1" wp14:anchorId="7DF1BE3C" wp14:editId="3E1BF7F0">
                <wp:simplePos x="0" y="0"/>
                <wp:positionH relativeFrom="column">
                  <wp:posOffset>400050</wp:posOffset>
                </wp:positionH>
                <wp:positionV relativeFrom="paragraph">
                  <wp:posOffset>84455</wp:posOffset>
                </wp:positionV>
                <wp:extent cx="1645920" cy="628650"/>
                <wp:effectExtent l="0" t="0" r="11430" b="19050"/>
                <wp:wrapNone/>
                <wp:docPr id="5" name="Rounded Rectangle 5"/>
                <wp:cNvGraphicFramePr/>
                <a:graphic xmlns:a="http://schemas.openxmlformats.org/drawingml/2006/main">
                  <a:graphicData uri="http://schemas.microsoft.com/office/word/2010/wordprocessingShape">
                    <wps:wsp>
                      <wps:cNvSpPr/>
                      <wps:spPr>
                        <a:xfrm>
                          <a:off x="0" y="0"/>
                          <a:ext cx="1645920" cy="628650"/>
                        </a:xfrm>
                        <a:prstGeom prst="roundRect">
                          <a:avLst/>
                        </a:prstGeom>
                        <a:solidFill>
                          <a:srgbClr val="4F81BD"/>
                        </a:solidFill>
                        <a:ln w="25400" cap="flat" cmpd="sng" algn="ctr">
                          <a:solidFill>
                            <a:srgbClr val="4F81BD">
                              <a:shade val="50000"/>
                            </a:srgbClr>
                          </a:solidFill>
                          <a:prstDash val="solid"/>
                        </a:ln>
                        <a:effectLst/>
                      </wps:spPr>
                      <wps:txbx>
                        <w:txbxContent>
                          <w:p w:rsidR="007521E6" w:rsidRDefault="007521E6" w:rsidP="007521E6">
                            <w:pPr>
                              <w:jc w:val="center"/>
                              <w:rPr>
                                <w:color w:val="FFFFFF" w:themeColor="background1"/>
                              </w:rPr>
                            </w:pPr>
                            <w:r w:rsidRPr="00282CE5">
                              <w:rPr>
                                <w:color w:val="FFFFFF" w:themeColor="background1"/>
                              </w:rPr>
                              <w:t>Classify the headache</w:t>
                            </w:r>
                            <w:r w:rsidR="00C5012D">
                              <w:rPr>
                                <w:color w:val="FFFFFF" w:themeColor="background1"/>
                              </w:rPr>
                              <w:t xml:space="preserve"> (see appendix)</w:t>
                            </w:r>
                          </w:p>
                          <w:p w:rsidR="00C5012D" w:rsidRDefault="00C5012D" w:rsidP="007521E6">
                            <w:pPr>
                              <w:jc w:val="center"/>
                              <w:rPr>
                                <w:color w:val="FFFFFF" w:themeColor="background1"/>
                              </w:rPr>
                            </w:pPr>
                          </w:p>
                          <w:p w:rsidR="00C5012D" w:rsidRPr="00282CE5" w:rsidRDefault="00C5012D" w:rsidP="007521E6">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0" style="position:absolute;margin-left:31.5pt;margin-top:6.65pt;width:129.6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" fillcolor="#4f81bd" strokecolor="#385d8a" strokeweight="2pt">
                <v:textbox>
                  <w:txbxContent>
                    <w:p w:rsidR="007521E6" w:rsidRDefault="007521E6" w:rsidP="007521E6">
                      <w:pPr>
                        <w:jc w:val="center"/>
                        <w:rPr>
                          <w:color w:val="FFFFFF" w:themeColor="background1"/>
                        </w:rPr>
                      </w:pPr>
                      <w:r w:rsidRPr="00282CE5">
                        <w:rPr>
                          <w:color w:val="FFFFFF" w:themeColor="background1"/>
                        </w:rPr>
                        <w:t>Classify the headache</w:t>
                      </w:r>
                      <w:r w:rsidR="00C5012D">
                        <w:rPr>
                          <w:color w:val="FFFFFF" w:themeColor="background1"/>
                        </w:rPr>
                        <w:t xml:space="preserve"> (see appendix)</w:t>
                      </w:r>
                    </w:p>
                    <w:p w:rsidR="00C5012D" w:rsidRDefault="00C5012D" w:rsidP="007521E6">
                      <w:pPr>
                        <w:jc w:val="center"/>
                        <w:rPr>
                          <w:color w:val="FFFFFF" w:themeColor="background1"/>
                        </w:rPr>
                      </w:pPr>
                    </w:p>
                    <w:p w:rsidR="00C5012D" w:rsidRPr="00282CE5" w:rsidRDefault="00C5012D" w:rsidP="007521E6">
                      <w:pPr>
                        <w:jc w:val="center"/>
                        <w:rPr>
                          <w:color w:val="FFFFFF" w:themeColor="background1"/>
                        </w:rPr>
                      </w:pPr>
                    </w:p>
                  </w:txbxContent>
                </v:textbox>
              </v:roundrect>
            </w:pict>
          </mc:Fallback>
        </mc:AlternateContent>
      </w:r>
      <w:r w:rsidR="007521E6">
        <w:rPr>
          <w:noProof/>
          <w:lang w:eastAsia="en-GB"/>
        </w:rPr>
        <mc:AlternateContent>
          <mc:Choice Requires="wps">
            <w:drawing>
              <wp:anchor distT="0" distB="0" distL="114300" distR="114300" simplePos="0" relativeHeight="251664384" behindDoc="0" locked="0" layoutInCell="1" allowOverlap="1" wp14:anchorId="7840CF40" wp14:editId="695BB313">
                <wp:simplePos x="0" y="0"/>
                <wp:positionH relativeFrom="column">
                  <wp:posOffset>3284220</wp:posOffset>
                </wp:positionH>
                <wp:positionV relativeFrom="paragraph">
                  <wp:posOffset>85725</wp:posOffset>
                </wp:positionV>
                <wp:extent cx="1996440" cy="2971800"/>
                <wp:effectExtent l="0" t="0" r="22860" b="19050"/>
                <wp:wrapNone/>
                <wp:docPr id="6" name="Rounded Rectangle 6"/>
                <wp:cNvGraphicFramePr/>
                <a:graphic xmlns:a="http://schemas.openxmlformats.org/drawingml/2006/main">
                  <a:graphicData uri="http://schemas.microsoft.com/office/word/2010/wordprocessingShape">
                    <wps:wsp>
                      <wps:cNvSpPr/>
                      <wps:spPr>
                        <a:xfrm>
                          <a:off x="0" y="0"/>
                          <a:ext cx="1996440" cy="2971800"/>
                        </a:xfrm>
                        <a:prstGeom prst="roundRect">
                          <a:avLst/>
                        </a:prstGeom>
                        <a:solidFill>
                          <a:srgbClr val="FF0000"/>
                        </a:solidFill>
                        <a:ln w="25400" cap="flat" cmpd="sng" algn="ctr">
                          <a:solidFill>
                            <a:srgbClr val="FF0000"/>
                          </a:solidFill>
                          <a:prstDash val="solid"/>
                        </a:ln>
                        <a:effectLst/>
                      </wps:spPr>
                      <wps:txbx>
                        <w:txbxContent>
                          <w:p w:rsidR="007521E6" w:rsidRDefault="000D4757" w:rsidP="007521E6">
                            <w:pPr>
                              <w:jc w:val="center"/>
                              <w:rPr>
                                <w:color w:val="FFFFFF" w:themeColor="background1"/>
                              </w:rPr>
                            </w:pPr>
                            <w:r>
                              <w:rPr>
                                <w:color w:val="FFFFFF" w:themeColor="background1"/>
                              </w:rPr>
                              <w:t>Emergency/</w:t>
                            </w:r>
                            <w:r w:rsidR="007521E6" w:rsidRPr="00282CE5">
                              <w:rPr>
                                <w:color w:val="FFFFFF" w:themeColor="background1"/>
                              </w:rPr>
                              <w:t>Urgent Referral</w:t>
                            </w:r>
                          </w:p>
                          <w:p w:rsidR="007521E6" w:rsidRDefault="007521E6" w:rsidP="007521E6">
                            <w:pPr>
                              <w:pStyle w:val="ListParagraph"/>
                              <w:numPr>
                                <w:ilvl w:val="0"/>
                                <w:numId w:val="19"/>
                              </w:numPr>
                              <w:rPr>
                                <w:color w:val="FFFFFF" w:themeColor="background1"/>
                              </w:rPr>
                            </w:pPr>
                            <w:r>
                              <w:rPr>
                                <w:color w:val="FFFFFF" w:themeColor="background1"/>
                              </w:rPr>
                              <w:t>If acute headache with fever/coma -&gt; Admit via the on-call team</w:t>
                            </w:r>
                          </w:p>
                          <w:p w:rsidR="007521E6" w:rsidRDefault="007521E6" w:rsidP="007521E6">
                            <w:pPr>
                              <w:pStyle w:val="ListParagraph"/>
                              <w:numPr>
                                <w:ilvl w:val="0"/>
                                <w:numId w:val="19"/>
                              </w:numPr>
                              <w:rPr>
                                <w:color w:val="FFFFFF" w:themeColor="background1"/>
                              </w:rPr>
                            </w:pPr>
                            <w:r>
                              <w:rPr>
                                <w:color w:val="FFFFFF" w:themeColor="background1"/>
                              </w:rPr>
                              <w:t>All other red flag headaches -&gt; Discuss with Paediatric Consultant 1300-2100hrs on 07973742812</w:t>
                            </w:r>
                            <w:r w:rsidR="00867EEC">
                              <w:rPr>
                                <w:color w:val="FFFFFF" w:themeColor="background1"/>
                              </w:rPr>
                              <w:t xml:space="preserve"> </w:t>
                            </w:r>
                          </w:p>
                          <w:p w:rsidR="00867EEC" w:rsidRDefault="00867EEC" w:rsidP="007521E6">
                            <w:pPr>
                              <w:pStyle w:val="ListParagraph"/>
                              <w:numPr>
                                <w:ilvl w:val="0"/>
                                <w:numId w:val="19"/>
                              </w:numPr>
                              <w:rPr>
                                <w:color w:val="FFFFFF" w:themeColor="background1"/>
                              </w:rPr>
                            </w:pPr>
                            <w:r>
                              <w:rPr>
                                <w:color w:val="FFFFFF" w:themeColor="background1"/>
                              </w:rPr>
                              <w:t>For age related red flags visit  www.headsmart.org.uk</w:t>
                            </w:r>
                          </w:p>
                          <w:p w:rsidR="007521E6" w:rsidRPr="008508F8" w:rsidRDefault="007521E6" w:rsidP="007521E6">
                            <w:pPr>
                              <w:rPr>
                                <w:color w:val="FFFFFF" w:themeColor="background1"/>
                              </w:rPr>
                            </w:pPr>
                          </w:p>
                          <w:p w:rsidR="007521E6" w:rsidRPr="008508F8" w:rsidRDefault="007521E6" w:rsidP="007521E6">
                            <w:pPr>
                              <w:pStyle w:val="ListParagraph"/>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1" style="position:absolute;margin-left:258.6pt;margin-top:6.75pt;width:157.2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" fillcolor="red" strokecolor="red" strokeweight="2pt">
                <v:textbox>
                  <w:txbxContent>
                    <w:p w:rsidR="007521E6" w:rsidRDefault="000D4757" w:rsidP="007521E6">
                      <w:pPr>
                        <w:jc w:val="center"/>
                        <w:rPr>
                          <w:color w:val="FFFFFF" w:themeColor="background1"/>
                        </w:rPr>
                      </w:pPr>
                      <w:r>
                        <w:rPr>
                          <w:color w:val="FFFFFF" w:themeColor="background1"/>
                        </w:rPr>
                        <w:t>Emergency/</w:t>
                      </w:r>
                      <w:r w:rsidR="007521E6" w:rsidRPr="00282CE5">
                        <w:rPr>
                          <w:color w:val="FFFFFF" w:themeColor="background1"/>
                        </w:rPr>
                        <w:t>Urgent Referral</w:t>
                      </w:r>
                    </w:p>
                    <w:p w:rsidR="007521E6" w:rsidRDefault="007521E6" w:rsidP="007521E6">
                      <w:pPr>
                        <w:pStyle w:val="ListParagraph"/>
                        <w:numPr>
                          <w:ilvl w:val="0"/>
                          <w:numId w:val="19"/>
                        </w:numPr>
                        <w:rPr>
                          <w:color w:val="FFFFFF" w:themeColor="background1"/>
                        </w:rPr>
                      </w:pPr>
                      <w:r>
                        <w:rPr>
                          <w:color w:val="FFFFFF" w:themeColor="background1"/>
                        </w:rPr>
                        <w:t>If acute headache with fever/coma -&gt; Admit via the on-call team</w:t>
                      </w:r>
                    </w:p>
                    <w:p w:rsidR="007521E6" w:rsidRDefault="007521E6" w:rsidP="007521E6">
                      <w:pPr>
                        <w:pStyle w:val="ListParagraph"/>
                        <w:numPr>
                          <w:ilvl w:val="0"/>
                          <w:numId w:val="19"/>
                        </w:numPr>
                        <w:rPr>
                          <w:color w:val="FFFFFF" w:themeColor="background1"/>
                        </w:rPr>
                      </w:pPr>
                      <w:r>
                        <w:rPr>
                          <w:color w:val="FFFFFF" w:themeColor="background1"/>
                        </w:rPr>
                        <w:t>All other red flag headaches -&gt; Discuss with Paediatric Consultant 1300-2100hrs on 07973742812</w:t>
                      </w:r>
                      <w:r w:rsidR="00867EEC">
                        <w:rPr>
                          <w:color w:val="FFFFFF" w:themeColor="background1"/>
                        </w:rPr>
                        <w:t xml:space="preserve"> </w:t>
                      </w:r>
                    </w:p>
                    <w:p w:rsidR="00867EEC" w:rsidRDefault="00867EEC" w:rsidP="007521E6">
                      <w:pPr>
                        <w:pStyle w:val="ListParagraph"/>
                        <w:numPr>
                          <w:ilvl w:val="0"/>
                          <w:numId w:val="19"/>
                        </w:numPr>
                        <w:rPr>
                          <w:color w:val="FFFFFF" w:themeColor="background1"/>
                        </w:rPr>
                      </w:pPr>
                      <w:r>
                        <w:rPr>
                          <w:color w:val="FFFFFF" w:themeColor="background1"/>
                        </w:rPr>
                        <w:t>For age related red flags visit  www.headsmart.org.uk</w:t>
                      </w:r>
                    </w:p>
                    <w:p w:rsidR="007521E6" w:rsidRPr="008508F8" w:rsidRDefault="007521E6" w:rsidP="007521E6">
                      <w:pPr>
                        <w:rPr>
                          <w:color w:val="FFFFFF" w:themeColor="background1"/>
                        </w:rPr>
                      </w:pPr>
                    </w:p>
                    <w:p w:rsidR="007521E6" w:rsidRPr="008508F8" w:rsidRDefault="007521E6" w:rsidP="007521E6">
                      <w:pPr>
                        <w:pStyle w:val="ListParagraph"/>
                        <w:rPr>
                          <w:color w:val="FFFFFF" w:themeColor="background1"/>
                        </w:rPr>
                      </w:pPr>
                    </w:p>
                  </w:txbxContent>
                </v:textbox>
              </v:roundrect>
            </w:pict>
          </mc:Fallback>
        </mc:AlternateContent>
      </w:r>
    </w:p>
    <w:p w:rsidR="007521E6" w:rsidRDefault="007521E6" w:rsidP="007521E6">
      <w:pPr>
        <w:contextualSpacing/>
      </w:pPr>
    </w:p>
    <w:p w:rsidR="007521E6" w:rsidRDefault="007521E6" w:rsidP="007521E6">
      <w:pPr>
        <w:contextualSpacing/>
      </w:pPr>
    </w:p>
    <w:p w:rsidR="007521E6" w:rsidRDefault="00C5012D" w:rsidP="007521E6">
      <w:pPr>
        <w:contextualSpacing/>
      </w:pPr>
      <w:r>
        <w:rPr>
          <w:noProof/>
          <w:lang w:eastAsia="en-GB"/>
        </w:rPr>
        <mc:AlternateContent>
          <mc:Choice Requires="wps">
            <w:drawing>
              <wp:anchor distT="0" distB="0" distL="114300" distR="114300" simplePos="0" relativeHeight="251670528" behindDoc="0" locked="0" layoutInCell="1" allowOverlap="1" wp14:anchorId="370286B6" wp14:editId="76F6CBEE">
                <wp:simplePos x="0" y="0"/>
                <wp:positionH relativeFrom="column">
                  <wp:posOffset>1043940</wp:posOffset>
                </wp:positionH>
                <wp:positionV relativeFrom="paragraph">
                  <wp:posOffset>125730</wp:posOffset>
                </wp:positionV>
                <wp:extent cx="205740" cy="365760"/>
                <wp:effectExtent l="19050" t="0" r="22860" b="34290"/>
                <wp:wrapNone/>
                <wp:docPr id="15" name="Down Arrow 15"/>
                <wp:cNvGraphicFramePr/>
                <a:graphic xmlns:a="http://schemas.openxmlformats.org/drawingml/2006/main">
                  <a:graphicData uri="http://schemas.microsoft.com/office/word/2010/wordprocessingShape">
                    <wps:wsp>
                      <wps:cNvSpPr/>
                      <wps:spPr>
                        <a:xfrm>
                          <a:off x="0" y="0"/>
                          <a:ext cx="205740"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82.2pt;margin-top:9.9pt;width:16.2pt;height:28.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" adj="15525" fillcolor="#4f81bd" strokecolor="#385d8a" strokeweight="2pt"/>
            </w:pict>
          </mc:Fallback>
        </mc:AlternateContent>
      </w:r>
    </w:p>
    <w:p w:rsidR="007521E6" w:rsidRDefault="007521E6" w:rsidP="007521E6">
      <w:pPr>
        <w:contextualSpacing/>
      </w:pPr>
    </w:p>
    <w:p w:rsidR="007521E6" w:rsidRDefault="00C5012D" w:rsidP="007521E6">
      <w:pPr>
        <w:contextualSpacing/>
      </w:pPr>
      <w:r>
        <w:rPr>
          <w:noProof/>
          <w:lang w:eastAsia="en-GB"/>
        </w:rPr>
        <mc:AlternateContent>
          <mc:Choice Requires="wps">
            <w:drawing>
              <wp:anchor distT="0" distB="0" distL="114300" distR="114300" simplePos="0" relativeHeight="251665408" behindDoc="0" locked="0" layoutInCell="1" allowOverlap="1" wp14:anchorId="09A4E029" wp14:editId="15384B68">
                <wp:simplePos x="0" y="0"/>
                <wp:positionH relativeFrom="column">
                  <wp:posOffset>361950</wp:posOffset>
                </wp:positionH>
                <wp:positionV relativeFrom="paragraph">
                  <wp:posOffset>97790</wp:posOffset>
                </wp:positionV>
                <wp:extent cx="1828800" cy="386715"/>
                <wp:effectExtent l="0" t="0" r="19050" b="13335"/>
                <wp:wrapNone/>
                <wp:docPr id="7" name="Rounded Rectangle 7"/>
                <wp:cNvGraphicFramePr/>
                <a:graphic xmlns:a="http://schemas.openxmlformats.org/drawingml/2006/main">
                  <a:graphicData uri="http://schemas.microsoft.com/office/word/2010/wordprocessingShape">
                    <wps:wsp>
                      <wps:cNvSpPr/>
                      <wps:spPr>
                        <a:xfrm>
                          <a:off x="0" y="0"/>
                          <a:ext cx="1828800" cy="386715"/>
                        </a:xfrm>
                        <a:prstGeom prst="roundRect">
                          <a:avLst/>
                        </a:prstGeom>
                        <a:solidFill>
                          <a:srgbClr val="4F81BD"/>
                        </a:solidFill>
                        <a:ln w="25400" cap="flat" cmpd="sng" algn="ctr">
                          <a:solidFill>
                            <a:srgbClr val="4F81BD">
                              <a:shade val="50000"/>
                            </a:srgbClr>
                          </a:solidFill>
                          <a:prstDash val="solid"/>
                        </a:ln>
                        <a:effectLst/>
                      </wps:spPr>
                      <wps:txbx>
                        <w:txbxContent>
                          <w:p w:rsidR="007521E6" w:rsidRPr="00282CE5" w:rsidRDefault="007521E6" w:rsidP="007521E6">
                            <w:pPr>
                              <w:jc w:val="center"/>
                              <w:rPr>
                                <w:color w:val="FFFFFF" w:themeColor="background1"/>
                              </w:rPr>
                            </w:pPr>
                            <w:r w:rsidRPr="00282CE5">
                              <w:rPr>
                                <w:color w:val="FFFFFF" w:themeColor="background1"/>
                              </w:rPr>
                              <w:t>Begin headache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margin-left:28.5pt;margin-top:7.7pt;width:2in;height:3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" fillcolor="#4f81bd" strokecolor="#385d8a" strokeweight="2pt">
                <v:textbox>
                  <w:txbxContent>
                    <w:p w:rsidR="007521E6" w:rsidRPr="00282CE5" w:rsidRDefault="007521E6" w:rsidP="007521E6">
                      <w:pPr>
                        <w:jc w:val="center"/>
                        <w:rPr>
                          <w:color w:val="FFFFFF" w:themeColor="background1"/>
                        </w:rPr>
                      </w:pPr>
                      <w:r w:rsidRPr="00282CE5">
                        <w:rPr>
                          <w:color w:val="FFFFFF" w:themeColor="background1"/>
                        </w:rPr>
                        <w:t>Begin headache treatment</w:t>
                      </w:r>
                    </w:p>
                  </w:txbxContent>
                </v:textbox>
              </v:roundrect>
            </w:pict>
          </mc:Fallback>
        </mc:AlternateContent>
      </w:r>
    </w:p>
    <w:p w:rsidR="007521E6" w:rsidRDefault="007521E6" w:rsidP="007521E6">
      <w:pPr>
        <w:contextualSpacing/>
      </w:pPr>
    </w:p>
    <w:p w:rsidR="007521E6" w:rsidRDefault="00C5012D" w:rsidP="007521E6">
      <w:pPr>
        <w:contextualSpacing/>
      </w:pPr>
      <w:r>
        <w:rPr>
          <w:noProof/>
          <w:lang w:eastAsia="en-GB"/>
        </w:rPr>
        <mc:AlternateContent>
          <mc:Choice Requires="wps">
            <w:drawing>
              <wp:anchor distT="0" distB="0" distL="114300" distR="114300" simplePos="0" relativeHeight="251671552" behindDoc="0" locked="0" layoutInCell="1" allowOverlap="1" wp14:anchorId="3F683871" wp14:editId="1C4A18A6">
                <wp:simplePos x="0" y="0"/>
                <wp:positionH relativeFrom="column">
                  <wp:posOffset>1051560</wp:posOffset>
                </wp:positionH>
                <wp:positionV relativeFrom="paragraph">
                  <wp:posOffset>92075</wp:posOffset>
                </wp:positionV>
                <wp:extent cx="205740" cy="365760"/>
                <wp:effectExtent l="19050" t="0" r="22860" b="34290"/>
                <wp:wrapNone/>
                <wp:docPr id="16" name="Down Arrow 16"/>
                <wp:cNvGraphicFramePr/>
                <a:graphic xmlns:a="http://schemas.openxmlformats.org/drawingml/2006/main">
                  <a:graphicData uri="http://schemas.microsoft.com/office/word/2010/wordprocessingShape">
                    <wps:wsp>
                      <wps:cNvSpPr/>
                      <wps:spPr>
                        <a:xfrm>
                          <a:off x="0" y="0"/>
                          <a:ext cx="205740"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6" o:spid="_x0000_s1026" type="#_x0000_t67" style="position:absolute;margin-left:82.8pt;margin-top:7.25pt;width:16.2pt;height:28.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" adj="15525" fillcolor="#4f81bd" strokecolor="#385d8a" strokeweight="2pt"/>
            </w:pict>
          </mc:Fallback>
        </mc:AlternateContent>
      </w:r>
    </w:p>
    <w:p w:rsidR="007521E6" w:rsidRDefault="007521E6" w:rsidP="007521E6">
      <w:pPr>
        <w:contextualSpacing/>
      </w:pPr>
    </w:p>
    <w:p w:rsidR="007521E6" w:rsidRDefault="00C5012D" w:rsidP="007521E6">
      <w:pPr>
        <w:contextualSpacing/>
      </w:pPr>
      <w:r>
        <w:rPr>
          <w:noProof/>
          <w:lang w:eastAsia="en-GB"/>
        </w:rPr>
        <mc:AlternateContent>
          <mc:Choice Requires="wps">
            <w:drawing>
              <wp:anchor distT="0" distB="0" distL="114300" distR="114300" simplePos="0" relativeHeight="251666432" behindDoc="0" locked="0" layoutInCell="1" allowOverlap="1" wp14:anchorId="74DD8B3D" wp14:editId="72339A25">
                <wp:simplePos x="0" y="0"/>
                <wp:positionH relativeFrom="column">
                  <wp:posOffset>57150</wp:posOffset>
                </wp:positionH>
                <wp:positionV relativeFrom="paragraph">
                  <wp:posOffset>59055</wp:posOffset>
                </wp:positionV>
                <wp:extent cx="2499360" cy="1432560"/>
                <wp:effectExtent l="0" t="0" r="15240" b="15240"/>
                <wp:wrapNone/>
                <wp:docPr id="8" name="Rounded Rectangle 8"/>
                <wp:cNvGraphicFramePr/>
                <a:graphic xmlns:a="http://schemas.openxmlformats.org/drawingml/2006/main">
                  <a:graphicData uri="http://schemas.microsoft.com/office/word/2010/wordprocessingShape">
                    <wps:wsp>
                      <wps:cNvSpPr/>
                      <wps:spPr>
                        <a:xfrm>
                          <a:off x="0" y="0"/>
                          <a:ext cx="2499360" cy="1432560"/>
                        </a:xfrm>
                        <a:prstGeom prst="roundRect">
                          <a:avLst/>
                        </a:prstGeom>
                        <a:solidFill>
                          <a:srgbClr val="4F81BD"/>
                        </a:solidFill>
                        <a:ln w="25400" cap="flat" cmpd="sng" algn="ctr">
                          <a:solidFill>
                            <a:srgbClr val="4F81BD">
                              <a:shade val="50000"/>
                            </a:srgbClr>
                          </a:solidFill>
                          <a:prstDash val="solid"/>
                        </a:ln>
                        <a:effectLst/>
                      </wps:spPr>
                      <wps:txbx>
                        <w:txbxContent>
                          <w:p w:rsidR="007521E6" w:rsidRDefault="007521E6" w:rsidP="007521E6">
                            <w:pPr>
                              <w:jc w:val="center"/>
                              <w:rPr>
                                <w:color w:val="FFFFFF" w:themeColor="background1"/>
                              </w:rPr>
                            </w:pPr>
                            <w:r w:rsidRPr="00282CE5">
                              <w:rPr>
                                <w:color w:val="FFFFFF" w:themeColor="background1"/>
                              </w:rPr>
                              <w:t>Keep an ongoing log of date, time, situation, treatment, response for headaches</w:t>
                            </w:r>
                          </w:p>
                          <w:p w:rsidR="000D4757" w:rsidRDefault="000D4757" w:rsidP="007521E6">
                            <w:pPr>
                              <w:jc w:val="center"/>
                              <w:rPr>
                                <w:color w:val="FFFFFF" w:themeColor="background1"/>
                              </w:rPr>
                            </w:pPr>
                            <w:r>
                              <w:rPr>
                                <w:color w:val="FFFFFF" w:themeColor="background1"/>
                              </w:rPr>
                              <w:t>Be aware of medication overuse headache*</w:t>
                            </w:r>
                          </w:p>
                          <w:p w:rsidR="000D4757" w:rsidRPr="00282CE5" w:rsidRDefault="000D4757" w:rsidP="007521E6">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3" style="position:absolute;margin-left:4.5pt;margin-top:4.65pt;width:196.8pt;height:1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" fillcolor="#4f81bd" strokecolor="#385d8a" strokeweight="2pt">
                <v:textbox>
                  <w:txbxContent>
                    <w:p w:rsidR="007521E6" w:rsidRDefault="007521E6" w:rsidP="007521E6">
                      <w:pPr>
                        <w:jc w:val="center"/>
                        <w:rPr>
                          <w:color w:val="FFFFFF" w:themeColor="background1"/>
                        </w:rPr>
                      </w:pPr>
                      <w:r w:rsidRPr="00282CE5">
                        <w:rPr>
                          <w:color w:val="FFFFFF" w:themeColor="background1"/>
                        </w:rPr>
                        <w:t>Keep an ongoing log of date, time, situation, treatment, response for headaches</w:t>
                      </w:r>
                    </w:p>
                    <w:p w:rsidR="000D4757" w:rsidRDefault="000D4757" w:rsidP="007521E6">
                      <w:pPr>
                        <w:jc w:val="center"/>
                        <w:rPr>
                          <w:color w:val="FFFFFF" w:themeColor="background1"/>
                        </w:rPr>
                      </w:pPr>
                      <w:r>
                        <w:rPr>
                          <w:color w:val="FFFFFF" w:themeColor="background1"/>
                        </w:rPr>
                        <w:t>Be aware of medication overuse headache*</w:t>
                      </w:r>
                    </w:p>
                    <w:p w:rsidR="000D4757" w:rsidRPr="00282CE5" w:rsidRDefault="000D4757" w:rsidP="007521E6">
                      <w:pPr>
                        <w:jc w:val="center"/>
                        <w:rPr>
                          <w:color w:val="FFFFFF" w:themeColor="background1"/>
                        </w:rPr>
                      </w:pPr>
                    </w:p>
                  </w:txbxContent>
                </v:textbox>
              </v:roundrect>
            </w:pict>
          </mc:Fallback>
        </mc:AlternateContent>
      </w:r>
    </w:p>
    <w:p w:rsidR="007521E6" w:rsidRDefault="007521E6" w:rsidP="007521E6">
      <w:pPr>
        <w:contextualSpacing/>
      </w:pPr>
    </w:p>
    <w:p w:rsidR="007521E6" w:rsidRDefault="007521E6" w:rsidP="007521E6">
      <w:pPr>
        <w:contextualSpacing/>
      </w:pPr>
    </w:p>
    <w:p w:rsidR="007521E6" w:rsidRDefault="007521E6" w:rsidP="007521E6">
      <w:pPr>
        <w:contextualSpacing/>
      </w:pPr>
    </w:p>
    <w:p w:rsidR="007521E6" w:rsidRDefault="007521E6" w:rsidP="007521E6">
      <w:pPr>
        <w:contextualSpacing/>
      </w:pPr>
    </w:p>
    <w:p w:rsidR="000D4757" w:rsidRDefault="000D4757" w:rsidP="007521E6">
      <w:pPr>
        <w:contextualSpacing/>
        <w:rPr>
          <w:u w:val="single"/>
        </w:rPr>
      </w:pPr>
    </w:p>
    <w:p w:rsidR="000D4757" w:rsidRDefault="000D4757" w:rsidP="007521E6">
      <w:pPr>
        <w:contextualSpacing/>
        <w:rPr>
          <w:u w:val="single"/>
        </w:rPr>
      </w:pPr>
    </w:p>
    <w:p w:rsidR="000D4757" w:rsidRDefault="00C5012D" w:rsidP="007521E6">
      <w:pPr>
        <w:contextualSpacing/>
        <w:rPr>
          <w:u w:val="single"/>
        </w:rPr>
      </w:pPr>
      <w:r>
        <w:rPr>
          <w:noProof/>
          <w:lang w:eastAsia="en-GB"/>
        </w:rPr>
        <mc:AlternateContent>
          <mc:Choice Requires="wps">
            <w:drawing>
              <wp:anchor distT="0" distB="0" distL="114300" distR="114300" simplePos="0" relativeHeight="251675648" behindDoc="0" locked="0" layoutInCell="1" allowOverlap="1" wp14:anchorId="553F454B" wp14:editId="77522F33">
                <wp:simplePos x="0" y="0"/>
                <wp:positionH relativeFrom="column">
                  <wp:posOffset>1051560</wp:posOffset>
                </wp:positionH>
                <wp:positionV relativeFrom="paragraph">
                  <wp:posOffset>120015</wp:posOffset>
                </wp:positionV>
                <wp:extent cx="205740" cy="365760"/>
                <wp:effectExtent l="19050" t="0" r="22860" b="34290"/>
                <wp:wrapNone/>
                <wp:docPr id="9" name="Down Arrow 9"/>
                <wp:cNvGraphicFramePr/>
                <a:graphic xmlns:a="http://schemas.openxmlformats.org/drawingml/2006/main">
                  <a:graphicData uri="http://schemas.microsoft.com/office/word/2010/wordprocessingShape">
                    <wps:wsp>
                      <wps:cNvSpPr/>
                      <wps:spPr>
                        <a:xfrm>
                          <a:off x="0" y="0"/>
                          <a:ext cx="205740"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9" o:spid="_x0000_s1026" type="#_x0000_t67" style="position:absolute;margin-left:82.8pt;margin-top:9.45pt;width:16.2pt;height:28.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" adj="15525" fillcolor="#4f81bd" strokecolor="#385d8a" strokeweight="2pt"/>
            </w:pict>
          </mc:Fallback>
        </mc:AlternateContent>
      </w:r>
    </w:p>
    <w:p w:rsidR="000D4757" w:rsidRDefault="000D4757" w:rsidP="007521E6">
      <w:pPr>
        <w:contextualSpacing/>
        <w:rPr>
          <w:u w:val="single"/>
        </w:rPr>
      </w:pPr>
      <w:r>
        <w:rPr>
          <w:noProof/>
          <w:lang w:eastAsia="en-GB"/>
        </w:rPr>
        <mc:AlternateContent>
          <mc:Choice Requires="wps">
            <w:drawing>
              <wp:anchor distT="0" distB="0" distL="114300" distR="114300" simplePos="0" relativeHeight="251677696" behindDoc="0" locked="0" layoutInCell="1" allowOverlap="1" wp14:anchorId="7B2D29AF" wp14:editId="0EA5217A">
                <wp:simplePos x="0" y="0"/>
                <wp:positionH relativeFrom="column">
                  <wp:posOffset>297180</wp:posOffset>
                </wp:positionH>
                <wp:positionV relativeFrom="paragraph">
                  <wp:posOffset>297815</wp:posOffset>
                </wp:positionV>
                <wp:extent cx="1943100" cy="845820"/>
                <wp:effectExtent l="0" t="0" r="19050" b="11430"/>
                <wp:wrapNone/>
                <wp:docPr id="11" name="Rounded Rectangle 11"/>
                <wp:cNvGraphicFramePr/>
                <a:graphic xmlns:a="http://schemas.openxmlformats.org/drawingml/2006/main">
                  <a:graphicData uri="http://schemas.microsoft.com/office/word/2010/wordprocessingShape">
                    <wps:wsp>
                      <wps:cNvSpPr/>
                      <wps:spPr>
                        <a:xfrm>
                          <a:off x="0" y="0"/>
                          <a:ext cx="1943100" cy="845820"/>
                        </a:xfrm>
                        <a:prstGeom prst="roundRect">
                          <a:avLst/>
                        </a:prstGeom>
                        <a:solidFill>
                          <a:srgbClr val="4F81BD"/>
                        </a:solidFill>
                        <a:ln w="25400" cap="flat" cmpd="sng" algn="ctr">
                          <a:solidFill>
                            <a:srgbClr val="4F81BD">
                              <a:shade val="50000"/>
                            </a:srgbClr>
                          </a:solidFill>
                          <a:prstDash val="solid"/>
                        </a:ln>
                        <a:effectLst/>
                      </wps:spPr>
                      <wps:txbx>
                        <w:txbxContent>
                          <w:p w:rsidR="000D4757" w:rsidRPr="00282CE5" w:rsidRDefault="000D4757" w:rsidP="000D4757">
                            <w:pPr>
                              <w:jc w:val="center"/>
                              <w:rPr>
                                <w:color w:val="FFFFFF" w:themeColor="background1"/>
                              </w:rPr>
                            </w:pPr>
                            <w:r>
                              <w:rPr>
                                <w:color w:val="FFFFFF" w:themeColor="background1"/>
                              </w:rPr>
                              <w:t xml:space="preserve">Refer if headache type is unclassified or treatment fails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4" style="position:absolute;margin-left:23.4pt;margin-top:23.45pt;width:153pt;height:6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" fillcolor="#4f81bd" strokecolor="#385d8a" strokeweight="2pt">
                <v:textbox>
                  <w:txbxContent>
                    <w:p w:rsidR="000D4757" w:rsidRPr="00282CE5" w:rsidRDefault="000D4757" w:rsidP="000D4757">
                      <w:pPr>
                        <w:jc w:val="center"/>
                        <w:rPr>
                          <w:color w:val="FFFFFF" w:themeColor="background1"/>
                        </w:rPr>
                      </w:pPr>
                      <w:r>
                        <w:rPr>
                          <w:color w:val="FFFFFF" w:themeColor="background1"/>
                        </w:rPr>
                        <w:t xml:space="preserve">Refer if headache type is unclassified or treatment fails </w:t>
                      </w:r>
                    </w:p>
                  </w:txbxContent>
                </v:textbox>
              </v:roundrect>
            </w:pict>
          </mc:Fallback>
        </mc:AlternateContent>
      </w:r>
    </w:p>
    <w:p w:rsidR="007521E6" w:rsidRDefault="007521E6" w:rsidP="000D4757">
      <w:pPr>
        <w:pStyle w:val="ListParagraph"/>
      </w:pPr>
    </w:p>
    <w:p w:rsidR="007521E6" w:rsidRDefault="007521E6" w:rsidP="007521E6">
      <w:pPr>
        <w:contextualSpacing/>
      </w:pPr>
    </w:p>
    <w:p w:rsidR="000D4757" w:rsidRDefault="000D4757" w:rsidP="007521E6">
      <w:pPr>
        <w:rPr>
          <w:rFonts w:ascii="Arial" w:hAnsi="Arial" w:cs="Arial"/>
          <w:color w:val="222222"/>
          <w:shd w:val="clear" w:color="auto" w:fill="FFFFFF"/>
        </w:rPr>
      </w:pPr>
    </w:p>
    <w:p w:rsidR="000D4757" w:rsidRDefault="000D4757" w:rsidP="007521E6">
      <w:pPr>
        <w:rPr>
          <w:rFonts w:ascii="Arial" w:hAnsi="Arial" w:cs="Arial"/>
          <w:color w:val="222222"/>
          <w:shd w:val="clear" w:color="auto" w:fill="FFFFFF"/>
        </w:rPr>
      </w:pPr>
    </w:p>
    <w:p w:rsidR="007521E6" w:rsidRPr="0008298A" w:rsidRDefault="007521E6" w:rsidP="007521E6">
      <w:pPr>
        <w:rPr>
          <w:rFonts w:cstheme="minorHAnsi"/>
          <w:color w:val="222222"/>
          <w:shd w:val="clear" w:color="auto" w:fill="FFFFFF"/>
        </w:rPr>
      </w:pPr>
      <w:r w:rsidRPr="0008298A">
        <w:rPr>
          <w:rFonts w:cstheme="minorHAnsi"/>
          <w:color w:val="222222"/>
          <w:shd w:val="clear" w:color="auto" w:fill="FFFFFF"/>
        </w:rPr>
        <w:lastRenderedPageBreak/>
        <w:t>*More than 2 doses of analgesic use per week carry a risk of medication overuse headache</w:t>
      </w:r>
    </w:p>
    <w:p w:rsidR="0008298A" w:rsidRPr="0008298A" w:rsidRDefault="0008298A" w:rsidP="007521E6">
      <w:pPr>
        <w:rPr>
          <w:rFonts w:cstheme="minorHAnsi"/>
          <w:b/>
          <w:color w:val="222222"/>
          <w:u w:val="single"/>
          <w:shd w:val="clear" w:color="auto" w:fill="FFFFFF"/>
        </w:rPr>
      </w:pPr>
    </w:p>
    <w:p w:rsidR="000D4757" w:rsidRPr="00867EEC" w:rsidRDefault="000D4757" w:rsidP="007521E6">
      <w:pPr>
        <w:rPr>
          <w:rFonts w:cstheme="minorHAnsi"/>
          <w:b/>
          <w:color w:val="222222"/>
          <w:sz w:val="24"/>
          <w:szCs w:val="24"/>
          <w:u w:val="single"/>
          <w:shd w:val="clear" w:color="auto" w:fill="FFFFFF"/>
        </w:rPr>
      </w:pPr>
      <w:r w:rsidRPr="00867EEC">
        <w:rPr>
          <w:rFonts w:cstheme="minorHAnsi"/>
          <w:b/>
          <w:color w:val="222222"/>
          <w:sz w:val="24"/>
          <w:szCs w:val="24"/>
          <w:u w:val="single"/>
          <w:shd w:val="clear" w:color="auto" w:fill="FFFFFF"/>
        </w:rPr>
        <w:t>Red Flags</w:t>
      </w:r>
      <w:r w:rsidR="00D20B73" w:rsidRPr="00867EEC">
        <w:rPr>
          <w:rFonts w:cstheme="minorHAnsi"/>
          <w:b/>
          <w:color w:val="222222"/>
          <w:sz w:val="24"/>
          <w:szCs w:val="24"/>
          <w:u w:val="single"/>
          <w:shd w:val="clear" w:color="auto" w:fill="FFFFFF"/>
        </w:rPr>
        <w:t xml:space="preserve"> – from </w:t>
      </w:r>
      <w:proofErr w:type="spellStart"/>
      <w:r w:rsidR="00D20B73" w:rsidRPr="00867EEC">
        <w:rPr>
          <w:rFonts w:cstheme="minorHAnsi"/>
          <w:b/>
          <w:color w:val="222222"/>
          <w:sz w:val="24"/>
          <w:szCs w:val="24"/>
          <w:u w:val="single"/>
          <w:shd w:val="clear" w:color="auto" w:fill="FFFFFF"/>
        </w:rPr>
        <w:t>headsmart</w:t>
      </w:r>
      <w:proofErr w:type="spellEnd"/>
      <w:r w:rsidR="00D20B73" w:rsidRPr="00867EEC">
        <w:rPr>
          <w:rFonts w:cstheme="minorHAnsi"/>
          <w:b/>
          <w:color w:val="222222"/>
          <w:sz w:val="24"/>
          <w:szCs w:val="24"/>
          <w:u w:val="single"/>
          <w:shd w:val="clear" w:color="auto" w:fill="FFFFFF"/>
        </w:rPr>
        <w:t xml:space="preserve"> – www.headsmart.org.uk</w:t>
      </w:r>
    </w:p>
    <w:p w:rsidR="000D4757" w:rsidRDefault="000D4757" w:rsidP="007521E6">
      <w:pPr>
        <w:rPr>
          <w:rFonts w:ascii="Arial" w:hAnsi="Arial" w:cs="Arial"/>
          <w:color w:val="222222"/>
          <w:shd w:val="clear" w:color="auto" w:fill="FFFFFF"/>
        </w:rPr>
      </w:pPr>
      <w:r>
        <w:rPr>
          <w:noProof/>
          <w:color w:val="0000FF"/>
          <w:lang w:eastAsia="en-GB"/>
        </w:rPr>
        <w:drawing>
          <wp:inline distT="0" distB="0" distL="0" distR="0" wp14:anchorId="1B80EE3F" wp14:editId="2726BCDF">
            <wp:extent cx="5994162" cy="3375660"/>
            <wp:effectExtent l="0" t="0" r="6985" b="0"/>
            <wp:docPr id="12" name="irc_mi" descr="Image result for head sm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d smar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162" cy="3375660"/>
                    </a:xfrm>
                    <a:prstGeom prst="rect">
                      <a:avLst/>
                    </a:prstGeom>
                    <a:noFill/>
                    <a:ln>
                      <a:noFill/>
                    </a:ln>
                  </pic:spPr>
                </pic:pic>
              </a:graphicData>
            </a:graphic>
          </wp:inline>
        </w:drawing>
      </w:r>
    </w:p>
    <w:p w:rsidR="00231DBA" w:rsidRPr="007758A2" w:rsidRDefault="007758A2" w:rsidP="007521E6">
      <w:pPr>
        <w:rPr>
          <w:rFonts w:cstheme="minorHAnsi"/>
          <w:color w:val="222222"/>
          <w:shd w:val="clear" w:color="auto" w:fill="FFFFFF"/>
        </w:rPr>
      </w:pPr>
      <w:r w:rsidRPr="007758A2">
        <w:rPr>
          <w:rFonts w:cstheme="minorHAnsi"/>
          <w:b/>
          <w:color w:val="222222"/>
          <w:u w:val="single"/>
          <w:shd w:val="clear" w:color="auto" w:fill="FFFFFF"/>
        </w:rPr>
        <w:t>Headache Classification</w:t>
      </w:r>
      <w:r w:rsidR="00C975FA">
        <w:rPr>
          <w:rFonts w:cstheme="minorHAnsi"/>
          <w:b/>
          <w:color w:val="222222"/>
          <w:u w:val="single"/>
          <w:shd w:val="clear" w:color="auto" w:fill="FFFFFF"/>
        </w:rPr>
        <w:t xml:space="preserve"> and Treatment</w:t>
      </w:r>
      <w:r w:rsidRPr="007758A2">
        <w:rPr>
          <w:rFonts w:cstheme="minorHAnsi"/>
          <w:b/>
          <w:color w:val="222222"/>
          <w:u w:val="single"/>
          <w:shd w:val="clear" w:color="auto" w:fill="FFFFFF"/>
        </w:rPr>
        <w:t>:</w:t>
      </w:r>
      <w:r>
        <w:rPr>
          <w:rFonts w:cstheme="minorHAnsi"/>
          <w:color w:val="222222"/>
          <w:shd w:val="clear" w:color="auto" w:fill="FFFFFF"/>
        </w:rPr>
        <w:t xml:space="preserve"> see link (will open appendix 1)</w:t>
      </w:r>
    </w:p>
    <w:p w:rsidR="00231DBA" w:rsidRPr="0008298A" w:rsidRDefault="00231DBA" w:rsidP="00231DBA">
      <w:pPr>
        <w:rPr>
          <w:rFonts w:cstheme="minorHAnsi"/>
          <w:b/>
          <w:color w:val="222222"/>
          <w:u w:val="single"/>
          <w:shd w:val="clear" w:color="auto" w:fill="FFFFFF"/>
        </w:rPr>
      </w:pPr>
      <w:r w:rsidRPr="0008298A">
        <w:rPr>
          <w:rFonts w:cstheme="minorHAnsi"/>
          <w:b/>
          <w:color w:val="222222"/>
          <w:u w:val="single"/>
          <w:shd w:val="clear" w:color="auto" w:fill="FFFFFF"/>
        </w:rPr>
        <w:t>Investigations:</w:t>
      </w:r>
    </w:p>
    <w:p w:rsidR="00231DBA" w:rsidRPr="006E56FD" w:rsidRDefault="00231DBA" w:rsidP="00231DBA">
      <w:pPr>
        <w:rPr>
          <w:rFonts w:cstheme="minorHAnsi"/>
          <w:color w:val="222222"/>
          <w:shd w:val="clear" w:color="auto" w:fill="FFFFFF"/>
        </w:rPr>
      </w:pPr>
      <w:r w:rsidRPr="006E56FD">
        <w:rPr>
          <w:rFonts w:cstheme="minorHAnsi"/>
          <w:color w:val="222222"/>
          <w:shd w:val="clear" w:color="auto" w:fill="FFFFFF"/>
        </w:rPr>
        <w:t>Headaches with no red flags do not need neuro-imaging</w:t>
      </w:r>
      <w:r>
        <w:rPr>
          <w:rFonts w:cstheme="minorHAnsi"/>
          <w:color w:val="222222"/>
          <w:shd w:val="clear" w:color="auto" w:fill="FFFFFF"/>
        </w:rPr>
        <w:t>.</w:t>
      </w:r>
    </w:p>
    <w:p w:rsidR="00231DBA" w:rsidRDefault="00231DBA" w:rsidP="00231DBA">
      <w:pPr>
        <w:rPr>
          <w:rFonts w:cstheme="minorHAnsi"/>
          <w:color w:val="222222"/>
          <w:shd w:val="clear" w:color="auto" w:fill="FFFFFF"/>
        </w:rPr>
      </w:pPr>
      <w:r w:rsidRPr="006E56FD">
        <w:rPr>
          <w:rFonts w:cstheme="minorHAnsi"/>
          <w:color w:val="222222"/>
          <w:shd w:val="clear" w:color="auto" w:fill="FFFFFF"/>
        </w:rPr>
        <w:t>Do not refer for/undertake a brain scan in primary headache for reassurance</w:t>
      </w:r>
      <w:r>
        <w:rPr>
          <w:rFonts w:cstheme="minorHAnsi"/>
          <w:color w:val="222222"/>
          <w:shd w:val="clear" w:color="auto" w:fill="FFFFFF"/>
        </w:rPr>
        <w:t>.</w:t>
      </w:r>
    </w:p>
    <w:p w:rsidR="00231DBA" w:rsidRPr="00B44331" w:rsidRDefault="007758A2" w:rsidP="00231DBA">
      <w:pPr>
        <w:rPr>
          <w:rFonts w:cstheme="minorHAnsi"/>
          <w:b/>
          <w:color w:val="222222"/>
          <w:u w:val="single"/>
          <w:shd w:val="clear" w:color="auto" w:fill="FFFFFF"/>
        </w:rPr>
      </w:pPr>
      <w:r>
        <w:rPr>
          <w:rFonts w:cstheme="minorHAnsi"/>
          <w:b/>
          <w:color w:val="222222"/>
          <w:u w:val="single"/>
          <w:shd w:val="clear" w:color="auto" w:fill="FFFFFF"/>
        </w:rPr>
        <w:t>Primary Care Management</w:t>
      </w:r>
      <w:r w:rsidR="00231DBA" w:rsidRPr="00B44331">
        <w:rPr>
          <w:rFonts w:cstheme="minorHAnsi"/>
          <w:b/>
          <w:color w:val="222222"/>
          <w:u w:val="single"/>
          <w:shd w:val="clear" w:color="auto" w:fill="FFFFFF"/>
        </w:rPr>
        <w:t>:</w:t>
      </w:r>
    </w:p>
    <w:p w:rsidR="00231DBA" w:rsidRPr="002016E5" w:rsidRDefault="00231DBA" w:rsidP="00231DBA">
      <w:pPr>
        <w:pStyle w:val="ListParagraph"/>
        <w:numPr>
          <w:ilvl w:val="0"/>
          <w:numId w:val="14"/>
        </w:numPr>
        <w:rPr>
          <w:rFonts w:cstheme="minorHAnsi"/>
          <w:color w:val="222222"/>
          <w:shd w:val="clear" w:color="auto" w:fill="FFFFFF"/>
        </w:rPr>
      </w:pPr>
      <w:r w:rsidRPr="002016E5">
        <w:rPr>
          <w:rFonts w:cstheme="minorHAnsi"/>
          <w:color w:val="222222"/>
          <w:shd w:val="clear" w:color="auto" w:fill="FFFFFF"/>
        </w:rPr>
        <w:t>General advice</w:t>
      </w:r>
    </w:p>
    <w:p w:rsidR="00231DBA" w:rsidRPr="00BD092F" w:rsidRDefault="00C5012D" w:rsidP="00231DBA">
      <w:pPr>
        <w:pStyle w:val="ListParagraph"/>
        <w:numPr>
          <w:ilvl w:val="0"/>
          <w:numId w:val="13"/>
        </w:numPr>
        <w:rPr>
          <w:rFonts w:cstheme="minorHAnsi"/>
          <w:color w:val="222222"/>
          <w:shd w:val="clear" w:color="auto" w:fill="FFFFFF"/>
        </w:rPr>
      </w:pPr>
      <w:r>
        <w:rPr>
          <w:b/>
        </w:rPr>
        <w:t>E</w:t>
      </w:r>
      <w:r w:rsidR="00231DBA" w:rsidRPr="00BD092F">
        <w:rPr>
          <w:b/>
        </w:rPr>
        <w:t>xplore and address parental / patient concerns</w:t>
      </w:r>
      <w:r w:rsidR="00231DBA">
        <w:t xml:space="preserve"> especially about brain tumours/meningitis. Explain why you think this is unlikely to be the cause of headache.</w:t>
      </w:r>
    </w:p>
    <w:p w:rsidR="00231DBA" w:rsidRPr="002016E5" w:rsidRDefault="00C5012D" w:rsidP="00231DBA">
      <w:pPr>
        <w:pStyle w:val="ListParagraph"/>
        <w:numPr>
          <w:ilvl w:val="0"/>
          <w:numId w:val="13"/>
        </w:numPr>
        <w:rPr>
          <w:rFonts w:cstheme="minorHAnsi"/>
          <w:color w:val="222222"/>
          <w:shd w:val="clear" w:color="auto" w:fill="FFFFFF"/>
        </w:rPr>
      </w:pPr>
      <w:r>
        <w:rPr>
          <w:b/>
        </w:rPr>
        <w:t>R</w:t>
      </w:r>
      <w:r w:rsidR="00231DBA" w:rsidRPr="00BD092F">
        <w:rPr>
          <w:b/>
        </w:rPr>
        <w:t>ecognition that headache is a valid medical disorder</w:t>
      </w:r>
      <w:r w:rsidR="00231DBA">
        <w:t xml:space="preserve"> that can have a significant impact on the child / young person, but that there is a good chance of improvement with time without preventative treatment.</w:t>
      </w:r>
    </w:p>
    <w:p w:rsidR="00231DBA" w:rsidRPr="002016E5" w:rsidRDefault="00C5012D" w:rsidP="00231DBA">
      <w:pPr>
        <w:pStyle w:val="ListParagraph"/>
        <w:numPr>
          <w:ilvl w:val="0"/>
          <w:numId w:val="13"/>
        </w:numPr>
        <w:rPr>
          <w:rFonts w:cstheme="minorHAnsi"/>
          <w:color w:val="222222"/>
          <w:shd w:val="clear" w:color="auto" w:fill="FFFFFF"/>
        </w:rPr>
      </w:pPr>
      <w:r>
        <w:rPr>
          <w:b/>
        </w:rPr>
        <w:t>W</w:t>
      </w:r>
      <w:r w:rsidR="00231DBA">
        <w:rPr>
          <w:b/>
        </w:rPr>
        <w:t>arn about the risk of medication overuse headaches.</w:t>
      </w:r>
    </w:p>
    <w:p w:rsidR="00231DBA" w:rsidRDefault="00C5012D" w:rsidP="00231DBA">
      <w:pPr>
        <w:pStyle w:val="ListParagraph"/>
        <w:numPr>
          <w:ilvl w:val="0"/>
          <w:numId w:val="13"/>
        </w:numPr>
        <w:rPr>
          <w:rFonts w:cstheme="minorHAnsi"/>
          <w:color w:val="222222"/>
          <w:shd w:val="clear" w:color="auto" w:fill="FFFFFF"/>
        </w:rPr>
      </w:pPr>
      <w:r>
        <w:rPr>
          <w:rFonts w:cstheme="minorHAnsi"/>
          <w:b/>
          <w:color w:val="222222"/>
          <w:shd w:val="clear" w:color="auto" w:fill="FFFFFF"/>
        </w:rPr>
        <w:t>S</w:t>
      </w:r>
      <w:r w:rsidR="00231DBA" w:rsidRPr="002016E5">
        <w:rPr>
          <w:rFonts w:cstheme="minorHAnsi"/>
          <w:b/>
          <w:color w:val="222222"/>
          <w:shd w:val="clear" w:color="auto" w:fill="FFFFFF"/>
        </w:rPr>
        <w:t>afety net</w:t>
      </w:r>
      <w:r w:rsidR="00231DBA">
        <w:rPr>
          <w:rFonts w:cstheme="minorHAnsi"/>
          <w:color w:val="222222"/>
          <w:shd w:val="clear" w:color="auto" w:fill="FFFFFF"/>
        </w:rPr>
        <w:t xml:space="preserve"> – explaining red flags and when to seek review.</w:t>
      </w:r>
    </w:p>
    <w:p w:rsidR="00231DBA" w:rsidRDefault="00231DBA" w:rsidP="00231DBA">
      <w:pPr>
        <w:pStyle w:val="ListParagraph"/>
        <w:ind w:left="1080"/>
        <w:rPr>
          <w:rFonts w:cstheme="minorHAnsi"/>
          <w:color w:val="222222"/>
          <w:shd w:val="clear" w:color="auto" w:fill="FFFFFF"/>
        </w:rPr>
      </w:pPr>
    </w:p>
    <w:p w:rsidR="00231DBA" w:rsidRDefault="00231DBA" w:rsidP="00231DBA">
      <w:pPr>
        <w:pStyle w:val="ListParagraph"/>
        <w:numPr>
          <w:ilvl w:val="0"/>
          <w:numId w:val="14"/>
        </w:numPr>
        <w:rPr>
          <w:rFonts w:cstheme="minorHAnsi"/>
          <w:color w:val="222222"/>
          <w:shd w:val="clear" w:color="auto" w:fill="FFFFFF"/>
        </w:rPr>
      </w:pPr>
      <w:r>
        <w:rPr>
          <w:rFonts w:cstheme="minorHAnsi"/>
          <w:color w:val="222222"/>
          <w:shd w:val="clear" w:color="auto" w:fill="FFFFFF"/>
        </w:rPr>
        <w:t>Headache Hygiene</w:t>
      </w:r>
    </w:p>
    <w:p w:rsidR="00231DBA" w:rsidRDefault="00231DBA" w:rsidP="00231DBA">
      <w:pPr>
        <w:pStyle w:val="ListParagraph"/>
        <w:rPr>
          <w:rFonts w:cstheme="minorHAnsi"/>
          <w:color w:val="222222"/>
          <w:shd w:val="clear" w:color="auto" w:fill="FFFFFF"/>
        </w:rPr>
      </w:pPr>
      <w:r>
        <w:rPr>
          <w:rFonts w:cstheme="minorHAnsi"/>
          <w:color w:val="222222"/>
          <w:shd w:val="clear" w:color="auto" w:fill="FFFFFF"/>
        </w:rPr>
        <w:t>- Stay hydrated</w:t>
      </w:r>
    </w:p>
    <w:p w:rsidR="00231DBA" w:rsidRDefault="00231DBA" w:rsidP="00231DBA">
      <w:pPr>
        <w:pStyle w:val="ListParagraph"/>
        <w:rPr>
          <w:rFonts w:cstheme="minorHAnsi"/>
          <w:color w:val="222222"/>
          <w:shd w:val="clear" w:color="auto" w:fill="FFFFFF"/>
        </w:rPr>
      </w:pPr>
      <w:r>
        <w:rPr>
          <w:rFonts w:cstheme="minorHAnsi"/>
          <w:color w:val="222222"/>
          <w:shd w:val="clear" w:color="auto" w:fill="FFFFFF"/>
        </w:rPr>
        <w:t xml:space="preserve">- Adequate sleep </w:t>
      </w:r>
    </w:p>
    <w:p w:rsidR="00231DBA" w:rsidRDefault="00231DBA" w:rsidP="00231DBA">
      <w:pPr>
        <w:pStyle w:val="ListParagraph"/>
        <w:rPr>
          <w:rFonts w:cstheme="minorHAnsi"/>
          <w:color w:val="222222"/>
          <w:shd w:val="clear" w:color="auto" w:fill="FFFFFF"/>
        </w:rPr>
      </w:pPr>
      <w:r>
        <w:rPr>
          <w:rFonts w:cstheme="minorHAnsi"/>
          <w:color w:val="222222"/>
          <w:shd w:val="clear" w:color="auto" w:fill="FFFFFF"/>
        </w:rPr>
        <w:t xml:space="preserve">- Regular meals </w:t>
      </w:r>
    </w:p>
    <w:p w:rsidR="00231DBA" w:rsidRDefault="00231DBA" w:rsidP="00231DBA">
      <w:pPr>
        <w:pStyle w:val="ListParagraph"/>
      </w:pPr>
      <w:r>
        <w:rPr>
          <w:rFonts w:cstheme="minorHAnsi"/>
          <w:color w:val="222222"/>
          <w:shd w:val="clear" w:color="auto" w:fill="FFFFFF"/>
        </w:rPr>
        <w:lastRenderedPageBreak/>
        <w:t xml:space="preserve">- Recognize trigger foods - </w:t>
      </w:r>
      <w:r>
        <w:t>caffeine, cheddar cheese, chocolate, red meat, dairy products, vinegar, bacon, hotdogs, pepperoni, deli meats, smoked fish, sausages. Food with MSG=dry roasted nuts, Chinese food, soy sauce</w:t>
      </w:r>
    </w:p>
    <w:p w:rsidR="00231DBA" w:rsidRDefault="00231DBA" w:rsidP="00231DBA">
      <w:pPr>
        <w:pStyle w:val="ListParagraph"/>
      </w:pPr>
      <w:r>
        <w:t>- Recognize other triggers - over-exertion, stress, loud noise, intense emotion/anger, excitement, weather changes, sunlight, heat, strong odours, passive smoke, chemical fumes, medication, hormone changes &amp; menstrual cycles</w:t>
      </w:r>
    </w:p>
    <w:p w:rsidR="00231DBA" w:rsidRDefault="00231DBA" w:rsidP="00231DBA">
      <w:pPr>
        <w:pStyle w:val="ListParagraph"/>
      </w:pPr>
      <w:r>
        <w:t>- Do some relaxation</w:t>
      </w:r>
      <w:r w:rsidRPr="006616AA">
        <w:t>, such as yoga</w:t>
      </w:r>
    </w:p>
    <w:p w:rsidR="00C975FA" w:rsidRDefault="00C975FA" w:rsidP="00231DBA">
      <w:pPr>
        <w:pStyle w:val="ListParagraph"/>
      </w:pPr>
    </w:p>
    <w:p w:rsidR="00C975FA" w:rsidRPr="00C975FA" w:rsidRDefault="00C975FA" w:rsidP="00C975FA">
      <w:pPr>
        <w:pStyle w:val="ListParagraph"/>
        <w:numPr>
          <w:ilvl w:val="0"/>
          <w:numId w:val="14"/>
        </w:numPr>
        <w:rPr>
          <w:rFonts w:cstheme="minorHAnsi"/>
          <w:color w:val="222222"/>
          <w:shd w:val="clear" w:color="auto" w:fill="FFFFFF"/>
        </w:rPr>
      </w:pPr>
      <w:r>
        <w:t xml:space="preserve">Specific treatments according to headache type - </w:t>
      </w:r>
      <w:r w:rsidRPr="00C975FA">
        <w:rPr>
          <w:rFonts w:cstheme="minorHAnsi"/>
          <w:color w:val="222222"/>
          <w:shd w:val="clear" w:color="auto" w:fill="FFFFFF"/>
        </w:rPr>
        <w:t>see link (will open appendix 1)</w:t>
      </w:r>
    </w:p>
    <w:p w:rsidR="00231DBA" w:rsidRDefault="00231DBA" w:rsidP="00231DBA">
      <w:pPr>
        <w:pStyle w:val="ListParagraph"/>
      </w:pPr>
    </w:p>
    <w:p w:rsidR="00231DBA" w:rsidRDefault="00231DBA" w:rsidP="00231DBA">
      <w:pPr>
        <w:pStyle w:val="ListParagraph"/>
        <w:numPr>
          <w:ilvl w:val="0"/>
          <w:numId w:val="14"/>
        </w:numPr>
      </w:pPr>
      <w:r>
        <w:t xml:space="preserve">Patient/parent resources </w:t>
      </w:r>
    </w:p>
    <w:p w:rsidR="00231DBA" w:rsidRDefault="00231DBA" w:rsidP="007521E6">
      <w:pPr>
        <w:pStyle w:val="ListParagraph"/>
        <w:numPr>
          <w:ilvl w:val="0"/>
          <w:numId w:val="13"/>
        </w:numPr>
        <w:rPr>
          <w:b/>
        </w:rPr>
      </w:pPr>
      <w:r w:rsidRPr="00C5012D">
        <w:rPr>
          <w:b/>
        </w:rPr>
        <w:t xml:space="preserve">Migraine Action, </w:t>
      </w:r>
      <w:hyperlink r:id="rId8" w:history="1">
        <w:r w:rsidR="007B1ABF" w:rsidRPr="000E44DD">
          <w:rPr>
            <w:rStyle w:val="Hyperlink"/>
            <w:b/>
          </w:rPr>
          <w:t>http://www.migraine.org.uk/young-people/migraine-in-youth/</w:t>
        </w:r>
      </w:hyperlink>
    </w:p>
    <w:p w:rsidR="007B1ABF" w:rsidRDefault="007B1ABF" w:rsidP="007B1ABF">
      <w:pPr>
        <w:pStyle w:val="ListParagraph"/>
        <w:numPr>
          <w:ilvl w:val="0"/>
          <w:numId w:val="13"/>
        </w:numPr>
        <w:rPr>
          <w:b/>
        </w:rPr>
      </w:pPr>
      <w:r>
        <w:rPr>
          <w:b/>
        </w:rPr>
        <w:t xml:space="preserve">Medication Overuse Headache, Information for Families. Great Ormond Street Hospital – add PDF here </w:t>
      </w:r>
    </w:p>
    <w:p w:rsidR="007B1ABF" w:rsidRPr="00C5012D" w:rsidRDefault="007B1ABF" w:rsidP="007B1ABF">
      <w:pPr>
        <w:pStyle w:val="ListParagraph"/>
        <w:numPr>
          <w:ilvl w:val="0"/>
          <w:numId w:val="13"/>
        </w:numPr>
        <w:rPr>
          <w:b/>
        </w:rPr>
      </w:pPr>
      <w:r>
        <w:rPr>
          <w:b/>
        </w:rPr>
        <w:t xml:space="preserve">Headache in Children, Information for families. Great Ormond Street Hospital-add PDF here </w:t>
      </w:r>
    </w:p>
    <w:p w:rsidR="007758A2" w:rsidRDefault="007758A2" w:rsidP="007758A2">
      <w:pPr>
        <w:pStyle w:val="ListParagraph"/>
        <w:ind w:left="1080"/>
        <w:rPr>
          <w:rFonts w:cstheme="minorHAnsi"/>
          <w:color w:val="222222"/>
          <w:shd w:val="clear" w:color="auto" w:fill="FFFFFF"/>
        </w:rPr>
      </w:pPr>
    </w:p>
    <w:p w:rsidR="007758A2" w:rsidRPr="00C5012D" w:rsidRDefault="007758A2" w:rsidP="007758A2">
      <w:pPr>
        <w:contextualSpacing/>
        <w:rPr>
          <w:b/>
        </w:rPr>
      </w:pPr>
      <w:r w:rsidRPr="00C5012D">
        <w:rPr>
          <w:b/>
        </w:rPr>
        <w:t>Medication Overuse Headache</w:t>
      </w:r>
      <w:r w:rsidR="005B3580">
        <w:rPr>
          <w:b/>
        </w:rPr>
        <w:t xml:space="preserve"> (MOH)</w:t>
      </w:r>
    </w:p>
    <w:p w:rsidR="007758A2" w:rsidRDefault="007758A2" w:rsidP="007758A2">
      <w:pPr>
        <w:contextualSpacing/>
      </w:pPr>
      <w:r>
        <w:t xml:space="preserve">- </w:t>
      </w:r>
      <w:r w:rsidR="00C5012D">
        <w:t>A</w:t>
      </w:r>
      <w:r>
        <w:t xml:space="preserve"> chronic headache caused by the overuse of analgesia</w:t>
      </w:r>
    </w:p>
    <w:p w:rsidR="007758A2" w:rsidRDefault="007758A2" w:rsidP="007758A2">
      <w:pPr>
        <w:contextualSpacing/>
      </w:pPr>
      <w:r>
        <w:t xml:space="preserve">- </w:t>
      </w:r>
      <w:r w:rsidR="00C5012D">
        <w:t>Explanation</w:t>
      </w:r>
      <w:r>
        <w:t xml:space="preserve"> of the problem is the key</w:t>
      </w:r>
    </w:p>
    <w:p w:rsidR="007758A2" w:rsidRDefault="000D7450" w:rsidP="007758A2">
      <w:pPr>
        <w:contextualSpacing/>
      </w:pPr>
      <w:r>
        <w:t>- M</w:t>
      </w:r>
      <w:r w:rsidR="007758A2">
        <w:t>anaged by withdrawing the overused medication</w:t>
      </w:r>
      <w:r>
        <w:t xml:space="preserve"> - w</w:t>
      </w:r>
      <w:r w:rsidR="00C5012D">
        <w:t>ithdrawal</w:t>
      </w:r>
      <w:r w:rsidR="007758A2">
        <w:t xml:space="preserve"> </w:t>
      </w:r>
      <w:r w:rsidR="007758A2" w:rsidRPr="00EE28B7">
        <w:t>will result in either complete resolution of the headache (if MOH is the only cause of the headache) or return to the original headache type (if frequent medication had been used to treat this type)</w:t>
      </w:r>
    </w:p>
    <w:p w:rsidR="007758A2" w:rsidRDefault="007758A2" w:rsidP="007758A2">
      <w:pPr>
        <w:contextualSpacing/>
      </w:pPr>
    </w:p>
    <w:p w:rsidR="007758A2" w:rsidRPr="00B44331" w:rsidRDefault="007758A2" w:rsidP="007758A2">
      <w:pPr>
        <w:rPr>
          <w:b/>
          <w:u w:val="single"/>
        </w:rPr>
      </w:pPr>
      <w:r w:rsidRPr="00B44331">
        <w:rPr>
          <w:b/>
          <w:u w:val="single"/>
        </w:rPr>
        <w:t>References</w:t>
      </w:r>
      <w:r w:rsidR="00701890">
        <w:rPr>
          <w:b/>
          <w:u w:val="single"/>
        </w:rPr>
        <w:t xml:space="preserve"> and contributors</w:t>
      </w:r>
      <w:r w:rsidRPr="00B44331">
        <w:rPr>
          <w:b/>
          <w:u w:val="single"/>
        </w:rPr>
        <w:t>:</w:t>
      </w:r>
    </w:p>
    <w:p w:rsidR="007758A2" w:rsidRPr="00701890" w:rsidRDefault="007758A2" w:rsidP="007758A2">
      <w:proofErr w:type="spellStart"/>
      <w:r w:rsidRPr="00701890">
        <w:t>Headsmart</w:t>
      </w:r>
      <w:proofErr w:type="spellEnd"/>
      <w:r w:rsidRPr="00701890">
        <w:t xml:space="preserve"> – </w:t>
      </w:r>
      <w:hyperlink r:id="rId9" w:history="1">
        <w:r w:rsidRPr="00701890">
          <w:rPr>
            <w:rStyle w:val="Hyperlink"/>
            <w:color w:val="auto"/>
            <w:u w:val="none"/>
          </w:rPr>
          <w:t>www.headsmart.org.uk</w:t>
        </w:r>
      </w:hyperlink>
    </w:p>
    <w:p w:rsidR="007758A2" w:rsidRPr="00701890" w:rsidRDefault="007758A2" w:rsidP="007758A2">
      <w:r w:rsidRPr="00701890">
        <w:t>NICE Guidance on Headaches in over 12's: Diagnosis and Management (CG150), Updated 2015 https://www.nice.org.uk/guidance/cg150/chapter/Recommendations</w:t>
      </w:r>
    </w:p>
    <w:p w:rsidR="007758A2" w:rsidRPr="00701890" w:rsidRDefault="007758A2" w:rsidP="007758A2">
      <w:pPr>
        <w:rPr>
          <w:rStyle w:val="Hyperlink"/>
          <w:rFonts w:cstheme="minorHAnsi"/>
          <w:color w:val="auto"/>
          <w:shd w:val="clear" w:color="auto" w:fill="FFFFFF"/>
        </w:rPr>
      </w:pPr>
      <w:r w:rsidRPr="00701890">
        <w:rPr>
          <w:rFonts w:cstheme="minorHAnsi"/>
          <w:shd w:val="clear" w:color="auto" w:fill="FFFFFF"/>
        </w:rPr>
        <w:t xml:space="preserve">North &amp; East Devon Formulary and Referral Site, Children &amp; Adolescents, Headache </w:t>
      </w:r>
      <w:hyperlink r:id="rId10" w:history="1">
        <w:r w:rsidRPr="00701890">
          <w:rPr>
            <w:rStyle w:val="Hyperlink"/>
            <w:rFonts w:cstheme="minorHAnsi"/>
            <w:color w:val="auto"/>
            <w:u w:val="none"/>
            <w:shd w:val="clear" w:color="auto" w:fill="FFFFFF"/>
          </w:rPr>
          <w:t>https://northeast.devonformularyguidance.nhs.uk/referral-guidance/eastern-locality/paediatrics/headache-in-</w:t>
        </w:r>
      </w:hyperlink>
    </w:p>
    <w:p w:rsidR="002A4551" w:rsidRPr="00701890" w:rsidRDefault="002A4551" w:rsidP="007758A2">
      <w:pPr>
        <w:rPr>
          <w:rStyle w:val="Hyperlink"/>
          <w:rFonts w:cstheme="minorHAnsi"/>
          <w:color w:val="auto"/>
          <w:u w:val="none"/>
          <w:shd w:val="clear" w:color="auto" w:fill="FFFFFF"/>
        </w:rPr>
      </w:pPr>
      <w:r w:rsidRPr="00701890">
        <w:rPr>
          <w:rStyle w:val="Hyperlink"/>
          <w:rFonts w:cstheme="minorHAnsi"/>
          <w:color w:val="auto"/>
          <w:u w:val="none"/>
          <w:shd w:val="clear" w:color="auto" w:fill="FFFFFF"/>
        </w:rPr>
        <w:t xml:space="preserve">Dr Rebecca Harling, </w:t>
      </w:r>
      <w:r w:rsidR="00701890" w:rsidRPr="00701890">
        <w:rPr>
          <w:rStyle w:val="Hyperlink"/>
          <w:rFonts w:cstheme="minorHAnsi"/>
          <w:color w:val="auto"/>
          <w:u w:val="none"/>
          <w:shd w:val="clear" w:color="auto" w:fill="FFFFFF"/>
        </w:rPr>
        <w:t>GP and RMS Lead for Paediatrics and Ophthalmology</w:t>
      </w:r>
    </w:p>
    <w:p w:rsidR="00701890" w:rsidRPr="00701890" w:rsidRDefault="00701890" w:rsidP="007758A2">
      <w:pPr>
        <w:rPr>
          <w:rStyle w:val="Hyperlink"/>
          <w:rFonts w:cstheme="minorHAnsi"/>
          <w:color w:val="auto"/>
          <w:u w:val="none"/>
          <w:shd w:val="clear" w:color="auto" w:fill="FFFFFF"/>
        </w:rPr>
      </w:pPr>
      <w:r w:rsidRPr="00701890">
        <w:rPr>
          <w:rStyle w:val="Hyperlink"/>
          <w:rFonts w:cstheme="minorHAnsi"/>
          <w:color w:val="auto"/>
          <w:u w:val="none"/>
          <w:shd w:val="clear" w:color="auto" w:fill="FFFFFF"/>
        </w:rPr>
        <w:t xml:space="preserve">Dr </w:t>
      </w:r>
      <w:proofErr w:type="spellStart"/>
      <w:r w:rsidRPr="00701890">
        <w:rPr>
          <w:rStyle w:val="Hyperlink"/>
          <w:rFonts w:cstheme="minorHAnsi"/>
          <w:color w:val="auto"/>
          <w:u w:val="none"/>
          <w:shd w:val="clear" w:color="auto" w:fill="FFFFFF"/>
        </w:rPr>
        <w:t>Shama</w:t>
      </w:r>
      <w:proofErr w:type="spellEnd"/>
      <w:r w:rsidRPr="00701890">
        <w:rPr>
          <w:rStyle w:val="Hyperlink"/>
          <w:rFonts w:cstheme="minorHAnsi"/>
          <w:color w:val="auto"/>
          <w:u w:val="none"/>
          <w:shd w:val="clear" w:color="auto" w:fill="FFFFFF"/>
        </w:rPr>
        <w:t xml:space="preserve"> Goyal, </w:t>
      </w:r>
      <w:r>
        <w:rPr>
          <w:rStyle w:val="Hyperlink"/>
          <w:rFonts w:cstheme="minorHAnsi"/>
          <w:color w:val="auto"/>
          <w:u w:val="none"/>
          <w:shd w:val="clear" w:color="auto" w:fill="FFFFFF"/>
        </w:rPr>
        <w:t>Consultant</w:t>
      </w:r>
      <w:r w:rsidRPr="00701890">
        <w:rPr>
          <w:rStyle w:val="Hyperlink"/>
          <w:rFonts w:cstheme="minorHAnsi"/>
          <w:color w:val="auto"/>
          <w:u w:val="none"/>
          <w:shd w:val="clear" w:color="auto" w:fill="FFFFFF"/>
        </w:rPr>
        <w:t xml:space="preserve"> Paediatrician with Special Interest in Paediatric Oncology, Royal Cornwall Hospital. </w:t>
      </w:r>
    </w:p>
    <w:p w:rsidR="00231DBA" w:rsidRDefault="00231DBA" w:rsidP="007521E6">
      <w:pPr>
        <w:rPr>
          <w:rFonts w:cstheme="minorHAnsi"/>
          <w:b/>
          <w:color w:val="222222"/>
          <w:u w:val="single"/>
          <w:shd w:val="clear" w:color="auto" w:fill="FFFFFF"/>
        </w:rPr>
      </w:pPr>
    </w:p>
    <w:p w:rsidR="00231DBA" w:rsidRDefault="00231DBA" w:rsidP="007521E6">
      <w:pPr>
        <w:rPr>
          <w:rFonts w:cstheme="minorHAnsi"/>
          <w:b/>
          <w:color w:val="222222"/>
          <w:u w:val="single"/>
          <w:shd w:val="clear" w:color="auto" w:fill="FFFFFF"/>
        </w:rPr>
      </w:pPr>
    </w:p>
    <w:p w:rsidR="00231DBA" w:rsidRDefault="00231DBA" w:rsidP="007521E6">
      <w:pPr>
        <w:rPr>
          <w:rFonts w:cstheme="minorHAnsi"/>
          <w:b/>
          <w:color w:val="222222"/>
          <w:u w:val="single"/>
          <w:shd w:val="clear" w:color="auto" w:fill="FFFFFF"/>
        </w:rPr>
      </w:pPr>
    </w:p>
    <w:p w:rsidR="00231DBA" w:rsidRDefault="00231DBA" w:rsidP="007521E6">
      <w:pPr>
        <w:rPr>
          <w:rFonts w:cstheme="minorHAnsi"/>
          <w:b/>
          <w:color w:val="222222"/>
          <w:u w:val="single"/>
          <w:shd w:val="clear" w:color="auto" w:fill="FFFFFF"/>
        </w:rPr>
      </w:pPr>
    </w:p>
    <w:p w:rsidR="007758A2" w:rsidRDefault="007758A2" w:rsidP="007B1ABF">
      <w:pPr>
        <w:jc w:val="center"/>
        <w:rPr>
          <w:rFonts w:cstheme="minorHAnsi"/>
          <w:b/>
          <w:color w:val="222222"/>
          <w:u w:val="single"/>
          <w:shd w:val="clear" w:color="auto" w:fill="FFFFFF"/>
        </w:rPr>
      </w:pPr>
      <w:r>
        <w:rPr>
          <w:rFonts w:cstheme="minorHAnsi"/>
          <w:b/>
          <w:color w:val="222222"/>
          <w:u w:val="single"/>
          <w:shd w:val="clear" w:color="auto" w:fill="FFFFFF"/>
        </w:rPr>
        <w:lastRenderedPageBreak/>
        <w:t>Appendix 1</w:t>
      </w:r>
    </w:p>
    <w:p w:rsidR="007521E6" w:rsidRPr="0008298A" w:rsidRDefault="00D20B73" w:rsidP="007521E6">
      <w:pPr>
        <w:rPr>
          <w:rFonts w:ascii="Arial" w:hAnsi="Arial" w:cs="Arial"/>
          <w:b/>
          <w:color w:val="222222"/>
          <w:u w:val="single"/>
          <w:shd w:val="clear" w:color="auto" w:fill="FFFFFF"/>
        </w:rPr>
      </w:pPr>
      <w:r w:rsidRPr="0008298A">
        <w:rPr>
          <w:rFonts w:cstheme="minorHAnsi"/>
          <w:b/>
          <w:color w:val="222222"/>
          <w:u w:val="single"/>
          <w:shd w:val="clear" w:color="auto" w:fill="FFFFFF"/>
        </w:rPr>
        <w:t xml:space="preserve">Headache types </w:t>
      </w:r>
      <w:r w:rsidR="005B3580">
        <w:rPr>
          <w:rFonts w:cstheme="minorHAnsi"/>
          <w:b/>
          <w:color w:val="222222"/>
          <w:u w:val="single"/>
          <w:shd w:val="clear" w:color="auto" w:fill="FFFFFF"/>
        </w:rPr>
        <w:t>and treatment</w:t>
      </w:r>
      <w:r w:rsidR="00C975FA">
        <w:rPr>
          <w:rFonts w:cstheme="minorHAnsi"/>
          <w:b/>
          <w:color w:val="222222"/>
          <w:u w:val="single"/>
          <w:shd w:val="clear" w:color="auto" w:fill="FFFFFF"/>
        </w:rPr>
        <w:t xml:space="preserve"> </w:t>
      </w:r>
      <w:r w:rsidRPr="0008298A">
        <w:rPr>
          <w:rFonts w:cstheme="minorHAnsi"/>
          <w:b/>
          <w:color w:val="222222"/>
          <w:u w:val="single"/>
          <w:shd w:val="clear" w:color="auto" w:fill="FFFFFF"/>
        </w:rPr>
        <w:t>(</w:t>
      </w:r>
      <w:r w:rsidR="005B3580">
        <w:rPr>
          <w:rFonts w:cstheme="minorHAnsi"/>
          <w:b/>
          <w:color w:val="222222"/>
          <w:u w:val="single"/>
          <w:shd w:val="clear" w:color="auto" w:fill="FFFFFF"/>
        </w:rPr>
        <w:t xml:space="preserve">adapted from </w:t>
      </w:r>
      <w:r w:rsidRPr="0008298A">
        <w:rPr>
          <w:rFonts w:cstheme="minorHAnsi"/>
          <w:b/>
          <w:color w:val="222222"/>
          <w:u w:val="single"/>
          <w:shd w:val="clear" w:color="auto" w:fill="FFFFFF"/>
        </w:rPr>
        <w:t xml:space="preserve">NICE </w:t>
      </w:r>
      <w:r w:rsidR="005B3580">
        <w:rPr>
          <w:rFonts w:cstheme="minorHAnsi"/>
          <w:b/>
          <w:color w:val="222222"/>
          <w:u w:val="single"/>
          <w:shd w:val="clear" w:color="auto" w:fill="FFFFFF"/>
        </w:rPr>
        <w:t xml:space="preserve">guidance </w:t>
      </w:r>
      <w:r w:rsidRPr="0008298A">
        <w:rPr>
          <w:rFonts w:cstheme="minorHAnsi"/>
          <w:b/>
          <w:color w:val="222222"/>
          <w:u w:val="single"/>
          <w:shd w:val="clear" w:color="auto" w:fill="FFFFFF"/>
        </w:rPr>
        <w:t>2015)</w:t>
      </w:r>
    </w:p>
    <w:tbl>
      <w:tblPr>
        <w:tblStyle w:val="TableGrid"/>
        <w:tblW w:w="9242" w:type="dxa"/>
        <w:tblLayout w:type="fixed"/>
        <w:tblLook w:val="04A0" w:firstRow="1" w:lastRow="0" w:firstColumn="1" w:lastColumn="0" w:noHBand="0" w:noVBand="1"/>
      </w:tblPr>
      <w:tblGrid>
        <w:gridCol w:w="1951"/>
        <w:gridCol w:w="2268"/>
        <w:gridCol w:w="2835"/>
        <w:gridCol w:w="16"/>
        <w:gridCol w:w="2110"/>
        <w:gridCol w:w="62"/>
      </w:tblGrid>
      <w:tr w:rsidR="007521E6" w:rsidTr="00C975FA">
        <w:tc>
          <w:tcPr>
            <w:tcW w:w="1951" w:type="dxa"/>
          </w:tcPr>
          <w:p w:rsidR="007521E6" w:rsidRPr="006E56FD" w:rsidRDefault="007521E6" w:rsidP="005E02D8">
            <w:pPr>
              <w:rPr>
                <w:rFonts w:cstheme="minorHAnsi"/>
                <w:color w:val="222222"/>
                <w:shd w:val="clear" w:color="auto" w:fill="FFFFFF"/>
              </w:rPr>
            </w:pPr>
          </w:p>
        </w:tc>
        <w:tc>
          <w:tcPr>
            <w:tcW w:w="2268" w:type="dxa"/>
          </w:tcPr>
          <w:p w:rsidR="007521E6" w:rsidRPr="006E56FD" w:rsidRDefault="007521E6" w:rsidP="005E02D8">
            <w:pPr>
              <w:rPr>
                <w:rFonts w:cstheme="minorHAnsi"/>
                <w:b/>
                <w:color w:val="222222"/>
                <w:shd w:val="clear" w:color="auto" w:fill="FFFFFF"/>
              </w:rPr>
            </w:pPr>
            <w:r w:rsidRPr="006E56FD">
              <w:rPr>
                <w:rFonts w:cstheme="minorHAnsi"/>
                <w:b/>
                <w:color w:val="222222"/>
                <w:shd w:val="clear" w:color="auto" w:fill="FFFFFF"/>
              </w:rPr>
              <w:t>Tension-type headache</w:t>
            </w:r>
          </w:p>
        </w:tc>
        <w:tc>
          <w:tcPr>
            <w:tcW w:w="2851" w:type="dxa"/>
            <w:gridSpan w:val="2"/>
          </w:tcPr>
          <w:p w:rsidR="007521E6" w:rsidRPr="006E56FD" w:rsidRDefault="007521E6" w:rsidP="005E02D8">
            <w:pPr>
              <w:rPr>
                <w:rFonts w:cstheme="minorHAnsi"/>
                <w:b/>
                <w:color w:val="222222"/>
                <w:shd w:val="clear" w:color="auto" w:fill="FFFFFF"/>
              </w:rPr>
            </w:pPr>
            <w:r w:rsidRPr="006E56FD">
              <w:rPr>
                <w:rFonts w:cstheme="minorHAnsi"/>
                <w:b/>
                <w:color w:val="222222"/>
                <w:shd w:val="clear" w:color="auto" w:fill="FFFFFF"/>
              </w:rPr>
              <w:t>Migraine (with or without aura)</w:t>
            </w:r>
          </w:p>
        </w:tc>
        <w:tc>
          <w:tcPr>
            <w:tcW w:w="2172" w:type="dxa"/>
            <w:gridSpan w:val="2"/>
          </w:tcPr>
          <w:p w:rsidR="007521E6" w:rsidRPr="006E56FD" w:rsidRDefault="007521E6" w:rsidP="005E02D8">
            <w:pPr>
              <w:rPr>
                <w:rFonts w:cstheme="minorHAnsi"/>
                <w:b/>
                <w:color w:val="222222"/>
                <w:shd w:val="clear" w:color="auto" w:fill="FFFFFF"/>
              </w:rPr>
            </w:pPr>
            <w:r w:rsidRPr="006E56FD">
              <w:rPr>
                <w:rFonts w:cstheme="minorHAnsi"/>
                <w:b/>
                <w:color w:val="222222"/>
                <w:shd w:val="clear" w:color="auto" w:fill="FFFFFF"/>
              </w:rPr>
              <w:t>Short, severe headaches</w:t>
            </w:r>
          </w:p>
        </w:tc>
      </w:tr>
      <w:tr w:rsidR="007521E6" w:rsidTr="00C975FA">
        <w:trPr>
          <w:trHeight w:val="630"/>
        </w:trPr>
        <w:tc>
          <w:tcPr>
            <w:tcW w:w="1951" w:type="dxa"/>
          </w:tcPr>
          <w:p w:rsidR="007521E6" w:rsidRPr="006E56FD" w:rsidRDefault="007521E6" w:rsidP="005E02D8">
            <w:pPr>
              <w:rPr>
                <w:rFonts w:cstheme="minorHAnsi"/>
                <w:b/>
                <w:color w:val="222222"/>
                <w:shd w:val="clear" w:color="auto" w:fill="FFFFFF"/>
              </w:rPr>
            </w:pPr>
            <w:r w:rsidRPr="006E56FD">
              <w:rPr>
                <w:rFonts w:cstheme="minorHAnsi"/>
                <w:b/>
                <w:color w:val="222222"/>
                <w:shd w:val="clear" w:color="auto" w:fill="FFFFFF"/>
              </w:rPr>
              <w:t>Location</w:t>
            </w:r>
          </w:p>
        </w:tc>
        <w:tc>
          <w:tcPr>
            <w:tcW w:w="2268" w:type="dxa"/>
          </w:tcPr>
          <w:p w:rsidR="007521E6" w:rsidRPr="006E56FD" w:rsidRDefault="007521E6" w:rsidP="005E02D8">
            <w:pPr>
              <w:rPr>
                <w:rFonts w:cstheme="minorHAnsi"/>
                <w:color w:val="222222"/>
                <w:shd w:val="clear" w:color="auto" w:fill="FFFFFF"/>
              </w:rPr>
            </w:pPr>
            <w:r w:rsidRPr="006E56FD">
              <w:rPr>
                <w:rFonts w:cstheme="minorHAnsi"/>
                <w:color w:val="222222"/>
                <w:shd w:val="clear" w:color="auto" w:fill="FFFFFF"/>
              </w:rPr>
              <w:t>Bilateral</w:t>
            </w:r>
          </w:p>
        </w:tc>
        <w:tc>
          <w:tcPr>
            <w:tcW w:w="2851" w:type="dxa"/>
            <w:gridSpan w:val="2"/>
            <w:vAlign w:val="center"/>
          </w:tcPr>
          <w:p w:rsidR="007521E6" w:rsidRPr="006E56FD" w:rsidRDefault="007521E6" w:rsidP="005E02D8">
            <w:pPr>
              <w:pStyle w:val="NormalWeb"/>
              <w:spacing w:before="0" w:beforeAutospacing="0" w:after="288" w:afterAutospacing="0"/>
              <w:rPr>
                <w:rFonts w:asciiTheme="minorHAnsi" w:hAnsiTheme="minorHAnsi" w:cstheme="minorHAnsi"/>
                <w:color w:val="222222"/>
                <w:sz w:val="22"/>
                <w:szCs w:val="22"/>
              </w:rPr>
            </w:pPr>
            <w:r w:rsidRPr="006E56FD">
              <w:rPr>
                <w:rFonts w:asciiTheme="minorHAnsi" w:hAnsiTheme="minorHAnsi" w:cstheme="minorHAnsi"/>
                <w:color w:val="222222"/>
                <w:sz w:val="22"/>
                <w:szCs w:val="22"/>
              </w:rPr>
              <w:t>Unilateral or bilateral, usually frontal</w:t>
            </w:r>
          </w:p>
        </w:tc>
        <w:tc>
          <w:tcPr>
            <w:tcW w:w="2172" w:type="dxa"/>
            <w:gridSpan w:val="2"/>
            <w:vAlign w:val="center"/>
          </w:tcPr>
          <w:p w:rsidR="007521E6" w:rsidRPr="006E56FD" w:rsidRDefault="007521E6" w:rsidP="005E02D8">
            <w:pPr>
              <w:pStyle w:val="NormalWeb"/>
              <w:spacing w:before="0" w:beforeAutospacing="0" w:after="288" w:afterAutospacing="0"/>
              <w:rPr>
                <w:rFonts w:asciiTheme="minorHAnsi" w:hAnsiTheme="minorHAnsi" w:cstheme="minorHAnsi"/>
                <w:color w:val="222222"/>
                <w:sz w:val="22"/>
                <w:szCs w:val="22"/>
              </w:rPr>
            </w:pPr>
            <w:r w:rsidRPr="006E56FD">
              <w:rPr>
                <w:rFonts w:asciiTheme="minorHAnsi" w:hAnsiTheme="minorHAnsi" w:cstheme="minorHAnsi"/>
                <w:color w:val="222222"/>
                <w:sz w:val="22"/>
                <w:szCs w:val="22"/>
              </w:rPr>
              <w:t>Unilateral or bilateral, usually temporal</w:t>
            </w:r>
          </w:p>
        </w:tc>
      </w:tr>
      <w:tr w:rsidR="007521E6" w:rsidTr="00C975FA">
        <w:tc>
          <w:tcPr>
            <w:tcW w:w="1951" w:type="dxa"/>
          </w:tcPr>
          <w:p w:rsidR="007521E6" w:rsidRPr="006E56FD" w:rsidRDefault="007521E6" w:rsidP="005E02D8">
            <w:pPr>
              <w:rPr>
                <w:rFonts w:cstheme="minorHAnsi"/>
                <w:b/>
                <w:color w:val="222222"/>
                <w:shd w:val="clear" w:color="auto" w:fill="FFFFFF"/>
              </w:rPr>
            </w:pPr>
            <w:r w:rsidRPr="006E56FD">
              <w:rPr>
                <w:rFonts w:cstheme="minorHAnsi"/>
                <w:b/>
                <w:color w:val="222222"/>
                <w:shd w:val="clear" w:color="auto" w:fill="FFFFFF"/>
              </w:rPr>
              <w:t>Quality</w:t>
            </w:r>
          </w:p>
        </w:tc>
        <w:tc>
          <w:tcPr>
            <w:tcW w:w="2268" w:type="dxa"/>
            <w:vAlign w:val="center"/>
          </w:tcPr>
          <w:p w:rsidR="007521E6" w:rsidRPr="006E56FD" w:rsidRDefault="007521E6" w:rsidP="005E02D8">
            <w:pPr>
              <w:pStyle w:val="NormalWeb"/>
              <w:spacing w:before="0" w:beforeAutospacing="0" w:after="288" w:afterAutospacing="0"/>
              <w:rPr>
                <w:rFonts w:asciiTheme="minorHAnsi" w:hAnsiTheme="minorHAnsi" w:cstheme="minorHAnsi"/>
                <w:color w:val="222222"/>
                <w:sz w:val="22"/>
                <w:szCs w:val="22"/>
              </w:rPr>
            </w:pPr>
            <w:r w:rsidRPr="006E56FD">
              <w:rPr>
                <w:rFonts w:asciiTheme="minorHAnsi" w:hAnsiTheme="minorHAnsi" w:cstheme="minorHAnsi"/>
                <w:color w:val="222222"/>
                <w:sz w:val="22"/>
                <w:szCs w:val="22"/>
              </w:rPr>
              <w:t>Constant / tightening</w:t>
            </w:r>
          </w:p>
        </w:tc>
        <w:tc>
          <w:tcPr>
            <w:tcW w:w="2851" w:type="dxa"/>
            <w:gridSpan w:val="2"/>
            <w:vAlign w:val="center"/>
          </w:tcPr>
          <w:p w:rsidR="007521E6" w:rsidRPr="006E56FD" w:rsidRDefault="007521E6" w:rsidP="005E02D8">
            <w:pPr>
              <w:pStyle w:val="NormalWeb"/>
              <w:spacing w:before="0" w:beforeAutospacing="0" w:after="288" w:afterAutospacing="0"/>
              <w:rPr>
                <w:rFonts w:asciiTheme="minorHAnsi" w:hAnsiTheme="minorHAnsi" w:cstheme="minorHAnsi"/>
                <w:color w:val="222222"/>
                <w:sz w:val="22"/>
                <w:szCs w:val="22"/>
              </w:rPr>
            </w:pPr>
            <w:r w:rsidRPr="006E56FD">
              <w:rPr>
                <w:rFonts w:asciiTheme="minorHAnsi" w:hAnsiTheme="minorHAnsi" w:cstheme="minorHAnsi"/>
                <w:color w:val="222222"/>
                <w:sz w:val="22"/>
                <w:szCs w:val="22"/>
              </w:rPr>
              <w:t>Throbbing or banging</w:t>
            </w:r>
          </w:p>
        </w:tc>
        <w:tc>
          <w:tcPr>
            <w:tcW w:w="2172" w:type="dxa"/>
            <w:gridSpan w:val="2"/>
            <w:vAlign w:val="center"/>
          </w:tcPr>
          <w:p w:rsidR="007521E6" w:rsidRPr="006E56FD" w:rsidRDefault="007521E6" w:rsidP="005E02D8">
            <w:pPr>
              <w:pStyle w:val="NormalWeb"/>
              <w:spacing w:before="0" w:beforeAutospacing="0" w:after="288" w:afterAutospacing="0"/>
              <w:rPr>
                <w:rFonts w:asciiTheme="minorHAnsi" w:hAnsiTheme="minorHAnsi" w:cstheme="minorHAnsi"/>
                <w:color w:val="222222"/>
                <w:sz w:val="22"/>
                <w:szCs w:val="22"/>
              </w:rPr>
            </w:pPr>
            <w:r w:rsidRPr="006E56FD">
              <w:rPr>
                <w:rFonts w:asciiTheme="minorHAnsi" w:hAnsiTheme="minorHAnsi" w:cstheme="minorHAnsi"/>
                <w:color w:val="222222"/>
                <w:sz w:val="22"/>
                <w:szCs w:val="22"/>
              </w:rPr>
              <w:t>Sharp, lightning-like</w:t>
            </w:r>
          </w:p>
        </w:tc>
      </w:tr>
      <w:tr w:rsidR="007521E6" w:rsidTr="00C975FA">
        <w:tc>
          <w:tcPr>
            <w:tcW w:w="1951" w:type="dxa"/>
          </w:tcPr>
          <w:p w:rsidR="007521E6" w:rsidRPr="006E56FD" w:rsidRDefault="007521E6" w:rsidP="005E02D8">
            <w:pPr>
              <w:rPr>
                <w:rFonts w:cstheme="minorHAnsi"/>
                <w:b/>
                <w:color w:val="222222"/>
                <w:shd w:val="clear" w:color="auto" w:fill="FFFFFF"/>
              </w:rPr>
            </w:pPr>
            <w:r w:rsidRPr="006E56FD">
              <w:rPr>
                <w:rFonts w:cstheme="minorHAnsi"/>
                <w:b/>
                <w:color w:val="222222"/>
                <w:shd w:val="clear" w:color="auto" w:fill="FFFFFF"/>
              </w:rPr>
              <w:t>Intensity</w:t>
            </w:r>
          </w:p>
        </w:tc>
        <w:tc>
          <w:tcPr>
            <w:tcW w:w="2268" w:type="dxa"/>
            <w:vAlign w:val="center"/>
          </w:tcPr>
          <w:p w:rsidR="007521E6" w:rsidRPr="006E56FD" w:rsidRDefault="007521E6" w:rsidP="005E02D8">
            <w:pPr>
              <w:pStyle w:val="NormalWeb"/>
              <w:spacing w:before="0" w:beforeAutospacing="0" w:after="288" w:afterAutospacing="0"/>
              <w:rPr>
                <w:rFonts w:asciiTheme="minorHAnsi" w:hAnsiTheme="minorHAnsi" w:cstheme="minorHAnsi"/>
                <w:color w:val="222222"/>
                <w:sz w:val="22"/>
                <w:szCs w:val="22"/>
              </w:rPr>
            </w:pPr>
            <w:r w:rsidRPr="006E56FD">
              <w:rPr>
                <w:rFonts w:asciiTheme="minorHAnsi" w:hAnsiTheme="minorHAnsi" w:cstheme="minorHAnsi"/>
                <w:color w:val="222222"/>
                <w:sz w:val="22"/>
                <w:szCs w:val="22"/>
              </w:rPr>
              <w:t>Mild or moderate</w:t>
            </w:r>
          </w:p>
        </w:tc>
        <w:tc>
          <w:tcPr>
            <w:tcW w:w="2851" w:type="dxa"/>
            <w:gridSpan w:val="2"/>
            <w:vAlign w:val="center"/>
          </w:tcPr>
          <w:p w:rsidR="007521E6" w:rsidRPr="006E56FD" w:rsidRDefault="007521E6" w:rsidP="005E02D8">
            <w:pPr>
              <w:pStyle w:val="NormalWeb"/>
              <w:spacing w:before="0" w:beforeAutospacing="0" w:after="288" w:afterAutospacing="0"/>
              <w:rPr>
                <w:rFonts w:asciiTheme="minorHAnsi" w:hAnsiTheme="minorHAnsi" w:cstheme="minorHAnsi"/>
                <w:color w:val="222222"/>
                <w:sz w:val="22"/>
                <w:szCs w:val="22"/>
              </w:rPr>
            </w:pPr>
            <w:r w:rsidRPr="006E56FD">
              <w:rPr>
                <w:rFonts w:asciiTheme="minorHAnsi" w:hAnsiTheme="minorHAnsi" w:cstheme="minorHAnsi"/>
                <w:color w:val="222222"/>
                <w:sz w:val="22"/>
                <w:szCs w:val="22"/>
              </w:rPr>
              <w:t>Moderate or severe</w:t>
            </w:r>
          </w:p>
        </w:tc>
        <w:tc>
          <w:tcPr>
            <w:tcW w:w="2172" w:type="dxa"/>
            <w:gridSpan w:val="2"/>
            <w:vAlign w:val="center"/>
          </w:tcPr>
          <w:p w:rsidR="007521E6" w:rsidRPr="006E56FD" w:rsidRDefault="007521E6" w:rsidP="005E02D8">
            <w:pPr>
              <w:pStyle w:val="NormalWeb"/>
              <w:spacing w:before="0" w:beforeAutospacing="0" w:after="288" w:afterAutospacing="0"/>
              <w:rPr>
                <w:rFonts w:asciiTheme="minorHAnsi" w:hAnsiTheme="minorHAnsi" w:cstheme="minorHAnsi"/>
                <w:color w:val="222222"/>
                <w:sz w:val="22"/>
                <w:szCs w:val="22"/>
              </w:rPr>
            </w:pPr>
            <w:r w:rsidRPr="006E56FD">
              <w:rPr>
                <w:rFonts w:asciiTheme="minorHAnsi" w:hAnsiTheme="minorHAnsi" w:cstheme="minorHAnsi"/>
                <w:color w:val="222222"/>
                <w:sz w:val="22"/>
                <w:szCs w:val="22"/>
              </w:rPr>
              <w:t>Moderate or severe</w:t>
            </w:r>
          </w:p>
        </w:tc>
      </w:tr>
      <w:tr w:rsidR="007521E6" w:rsidRPr="006E56FD" w:rsidTr="00C975FA">
        <w:trPr>
          <w:trHeight w:val="1790"/>
        </w:trPr>
        <w:tc>
          <w:tcPr>
            <w:tcW w:w="1951" w:type="dxa"/>
          </w:tcPr>
          <w:p w:rsidR="007521E6" w:rsidRPr="006E56FD" w:rsidRDefault="007521E6" w:rsidP="005E02D8">
            <w:pPr>
              <w:rPr>
                <w:rFonts w:cstheme="minorHAnsi"/>
                <w:b/>
                <w:color w:val="222222"/>
                <w:shd w:val="clear" w:color="auto" w:fill="FFFFFF"/>
              </w:rPr>
            </w:pPr>
            <w:r w:rsidRPr="006E56FD">
              <w:rPr>
                <w:rFonts w:cstheme="minorHAnsi"/>
                <w:b/>
                <w:color w:val="222222"/>
                <w:shd w:val="clear" w:color="auto" w:fill="FFFFFF"/>
              </w:rPr>
              <w:t>Duration</w:t>
            </w:r>
          </w:p>
        </w:tc>
        <w:tc>
          <w:tcPr>
            <w:tcW w:w="2268" w:type="dxa"/>
            <w:vAlign w:val="center"/>
          </w:tcPr>
          <w:p w:rsidR="007521E6" w:rsidRPr="006E56FD" w:rsidRDefault="007521E6" w:rsidP="005E02D8">
            <w:pPr>
              <w:pStyle w:val="NormalWeb"/>
              <w:spacing w:before="0" w:beforeAutospacing="0" w:after="288" w:afterAutospacing="0"/>
              <w:rPr>
                <w:rFonts w:asciiTheme="minorHAnsi" w:hAnsiTheme="minorHAnsi" w:cstheme="minorHAnsi"/>
                <w:color w:val="222222"/>
                <w:sz w:val="22"/>
                <w:szCs w:val="22"/>
              </w:rPr>
            </w:pPr>
            <w:r w:rsidRPr="006E56FD">
              <w:rPr>
                <w:rFonts w:asciiTheme="minorHAnsi" w:hAnsiTheme="minorHAnsi" w:cstheme="minorHAnsi"/>
                <w:color w:val="222222"/>
                <w:sz w:val="22"/>
                <w:szCs w:val="22"/>
              </w:rPr>
              <w:t>30 minutes – continuous</w:t>
            </w:r>
          </w:p>
        </w:tc>
        <w:tc>
          <w:tcPr>
            <w:tcW w:w="2851" w:type="dxa"/>
            <w:gridSpan w:val="2"/>
            <w:vAlign w:val="center"/>
          </w:tcPr>
          <w:p w:rsidR="007521E6" w:rsidRPr="006E56FD" w:rsidRDefault="007521E6" w:rsidP="005E02D8">
            <w:pPr>
              <w:pStyle w:val="NormalWeb"/>
              <w:spacing w:before="0" w:beforeAutospacing="0" w:after="288" w:afterAutospacing="0"/>
              <w:rPr>
                <w:rFonts w:asciiTheme="minorHAnsi" w:hAnsiTheme="minorHAnsi" w:cstheme="minorHAnsi"/>
                <w:color w:val="222222"/>
                <w:sz w:val="22"/>
                <w:szCs w:val="22"/>
              </w:rPr>
            </w:pPr>
            <w:r>
              <w:rPr>
                <w:rFonts w:asciiTheme="minorHAnsi" w:hAnsiTheme="minorHAnsi" w:cstheme="minorHAnsi"/>
                <w:color w:val="222222"/>
                <w:sz w:val="22"/>
                <w:szCs w:val="22"/>
              </w:rPr>
              <w:t>1</w:t>
            </w:r>
            <w:r w:rsidRPr="006E56FD">
              <w:rPr>
                <w:rFonts w:asciiTheme="minorHAnsi" w:hAnsiTheme="minorHAnsi" w:cstheme="minorHAnsi"/>
                <w:color w:val="222222"/>
                <w:sz w:val="22"/>
                <w:szCs w:val="22"/>
              </w:rPr>
              <w:t>–72 hours</w:t>
            </w:r>
          </w:p>
        </w:tc>
        <w:tc>
          <w:tcPr>
            <w:tcW w:w="2172" w:type="dxa"/>
            <w:gridSpan w:val="2"/>
            <w:vAlign w:val="center"/>
          </w:tcPr>
          <w:p w:rsidR="007521E6" w:rsidRDefault="007521E6" w:rsidP="005E02D8">
            <w:pPr>
              <w:pStyle w:val="NormalWeb"/>
              <w:spacing w:before="0" w:beforeAutospacing="0" w:after="288" w:afterAutospacing="0"/>
              <w:rPr>
                <w:rFonts w:asciiTheme="minorHAnsi" w:hAnsiTheme="minorHAnsi" w:cstheme="minorHAnsi"/>
                <w:color w:val="222222"/>
                <w:sz w:val="22"/>
                <w:szCs w:val="22"/>
              </w:rPr>
            </w:pPr>
            <w:r w:rsidRPr="006E56FD">
              <w:rPr>
                <w:rFonts w:asciiTheme="minorHAnsi" w:hAnsiTheme="minorHAnsi" w:cstheme="minorHAnsi"/>
                <w:color w:val="222222"/>
                <w:sz w:val="22"/>
                <w:szCs w:val="22"/>
              </w:rPr>
              <w:t>Idiopathic</w:t>
            </w:r>
            <w:r>
              <w:rPr>
                <w:rFonts w:asciiTheme="minorHAnsi" w:hAnsiTheme="minorHAnsi" w:cstheme="minorHAnsi"/>
                <w:color w:val="222222"/>
                <w:sz w:val="22"/>
                <w:szCs w:val="22"/>
              </w:rPr>
              <w:t xml:space="preserve"> stabbing headache: 1-3 seconds</w:t>
            </w:r>
          </w:p>
          <w:p w:rsidR="007521E6" w:rsidRPr="006E56FD" w:rsidRDefault="007521E6" w:rsidP="005E02D8">
            <w:pPr>
              <w:pStyle w:val="NormalWeb"/>
              <w:spacing w:before="0" w:beforeAutospacing="0" w:after="288" w:afterAutospacing="0"/>
              <w:rPr>
                <w:rFonts w:asciiTheme="minorHAnsi" w:hAnsiTheme="minorHAnsi" w:cstheme="minorHAnsi"/>
                <w:color w:val="222222"/>
                <w:sz w:val="22"/>
                <w:szCs w:val="22"/>
              </w:rPr>
            </w:pPr>
            <w:r w:rsidRPr="006E56FD">
              <w:rPr>
                <w:rFonts w:asciiTheme="minorHAnsi" w:hAnsiTheme="minorHAnsi" w:cstheme="minorHAnsi"/>
                <w:color w:val="222222"/>
                <w:sz w:val="22"/>
                <w:szCs w:val="22"/>
              </w:rPr>
              <w:t xml:space="preserve">Cluster headache / related: longer </w:t>
            </w:r>
            <w:r>
              <w:rPr>
                <w:rFonts w:asciiTheme="minorHAnsi" w:hAnsiTheme="minorHAnsi" w:cstheme="minorHAnsi"/>
                <w:color w:val="222222"/>
                <w:sz w:val="22"/>
                <w:szCs w:val="22"/>
              </w:rPr>
              <w:t xml:space="preserve">but </w:t>
            </w:r>
            <w:r w:rsidRPr="006E56FD">
              <w:rPr>
                <w:rFonts w:asciiTheme="minorHAnsi" w:hAnsiTheme="minorHAnsi" w:cstheme="minorHAnsi"/>
                <w:color w:val="222222"/>
                <w:sz w:val="22"/>
                <w:szCs w:val="22"/>
              </w:rPr>
              <w:t>less than 3 hours</w:t>
            </w:r>
          </w:p>
        </w:tc>
      </w:tr>
      <w:tr w:rsidR="007521E6" w:rsidTr="00C975FA">
        <w:tc>
          <w:tcPr>
            <w:tcW w:w="1951" w:type="dxa"/>
          </w:tcPr>
          <w:p w:rsidR="007521E6" w:rsidRPr="00D36428" w:rsidRDefault="007521E6" w:rsidP="005E02D8">
            <w:pPr>
              <w:rPr>
                <w:rFonts w:cstheme="minorHAnsi"/>
                <w:b/>
                <w:color w:val="222222"/>
                <w:shd w:val="clear" w:color="auto" w:fill="FFFFFF"/>
              </w:rPr>
            </w:pPr>
            <w:r w:rsidRPr="00D36428">
              <w:rPr>
                <w:rFonts w:cstheme="minorHAnsi"/>
                <w:b/>
                <w:color w:val="222222"/>
                <w:shd w:val="clear" w:color="auto" w:fill="FFFFFF"/>
              </w:rPr>
              <w:t>Other symptoms</w:t>
            </w:r>
          </w:p>
        </w:tc>
        <w:tc>
          <w:tcPr>
            <w:tcW w:w="2268" w:type="dxa"/>
            <w:vAlign w:val="center"/>
          </w:tcPr>
          <w:p w:rsidR="007521E6" w:rsidRPr="00D36428" w:rsidRDefault="007521E6" w:rsidP="005E02D8">
            <w:pPr>
              <w:pStyle w:val="NormalWeb"/>
              <w:spacing w:before="0" w:beforeAutospacing="0" w:after="288" w:afterAutospacing="0"/>
              <w:contextualSpacing/>
              <w:rPr>
                <w:rFonts w:asciiTheme="minorHAnsi" w:hAnsiTheme="minorHAnsi" w:cstheme="minorHAnsi"/>
                <w:color w:val="222222"/>
                <w:sz w:val="22"/>
                <w:szCs w:val="22"/>
              </w:rPr>
            </w:pPr>
            <w:r>
              <w:rPr>
                <w:rFonts w:asciiTheme="minorHAnsi" w:hAnsiTheme="minorHAnsi" w:cstheme="minorHAnsi"/>
                <w:color w:val="222222"/>
                <w:sz w:val="22"/>
                <w:szCs w:val="22"/>
              </w:rPr>
              <w:t>No</w:t>
            </w:r>
            <w:r w:rsidRPr="00D36428">
              <w:rPr>
                <w:rFonts w:asciiTheme="minorHAnsi" w:hAnsiTheme="minorHAnsi" w:cstheme="minorHAnsi"/>
                <w:color w:val="222222"/>
                <w:sz w:val="22"/>
                <w:szCs w:val="22"/>
              </w:rPr>
              <w:t>ne</w:t>
            </w:r>
          </w:p>
          <w:p w:rsidR="007521E6" w:rsidRPr="00D36428" w:rsidRDefault="007521E6" w:rsidP="005E02D8">
            <w:pPr>
              <w:pStyle w:val="NormalWeb"/>
              <w:spacing w:before="0" w:beforeAutospacing="0" w:after="288" w:afterAutospacing="0"/>
              <w:contextualSpacing/>
              <w:rPr>
                <w:rFonts w:asciiTheme="minorHAnsi" w:hAnsiTheme="minorHAnsi" w:cstheme="minorHAnsi"/>
                <w:color w:val="222222"/>
                <w:sz w:val="22"/>
                <w:szCs w:val="22"/>
              </w:rPr>
            </w:pPr>
            <w:r w:rsidRPr="00D36428">
              <w:rPr>
                <w:rFonts w:asciiTheme="minorHAnsi" w:hAnsiTheme="minorHAnsi" w:cstheme="minorHAnsi"/>
                <w:color w:val="000000"/>
                <w:sz w:val="22"/>
                <w:szCs w:val="22"/>
              </w:rPr>
              <w:t>Nausea may occur with chronic tension-type headache</w:t>
            </w:r>
          </w:p>
        </w:tc>
        <w:tc>
          <w:tcPr>
            <w:tcW w:w="2851" w:type="dxa"/>
            <w:gridSpan w:val="2"/>
            <w:vAlign w:val="center"/>
          </w:tcPr>
          <w:p w:rsidR="007521E6" w:rsidRPr="006E56FD" w:rsidRDefault="007521E6" w:rsidP="005E02D8">
            <w:pPr>
              <w:pStyle w:val="NormalWeb"/>
              <w:spacing w:before="0" w:beforeAutospacing="0" w:after="288" w:afterAutospacing="0"/>
              <w:rPr>
                <w:rFonts w:asciiTheme="minorHAnsi" w:hAnsiTheme="minorHAnsi" w:cstheme="minorHAnsi"/>
                <w:color w:val="222222"/>
                <w:sz w:val="22"/>
                <w:szCs w:val="22"/>
              </w:rPr>
            </w:pPr>
            <w:r w:rsidRPr="006E56FD">
              <w:rPr>
                <w:rFonts w:asciiTheme="minorHAnsi" w:hAnsiTheme="minorHAnsi" w:cstheme="minorHAnsi"/>
                <w:color w:val="222222"/>
                <w:sz w:val="22"/>
                <w:szCs w:val="22"/>
              </w:rPr>
              <w:t xml:space="preserve">Photophobia / </w:t>
            </w:r>
            <w:proofErr w:type="spellStart"/>
            <w:r w:rsidRPr="006E56FD">
              <w:rPr>
                <w:rFonts w:asciiTheme="minorHAnsi" w:hAnsiTheme="minorHAnsi" w:cstheme="minorHAnsi"/>
                <w:color w:val="222222"/>
                <w:sz w:val="22"/>
                <w:szCs w:val="22"/>
              </w:rPr>
              <w:t>phonophobia</w:t>
            </w:r>
            <w:proofErr w:type="spellEnd"/>
            <w:r w:rsidRPr="006E56FD">
              <w:rPr>
                <w:rFonts w:asciiTheme="minorHAnsi" w:hAnsiTheme="minorHAnsi" w:cstheme="minorHAnsi"/>
                <w:color w:val="222222"/>
                <w:sz w:val="22"/>
                <w:szCs w:val="22"/>
              </w:rPr>
              <w:t xml:space="preserve"> can be inferred by behaviour</w:t>
            </w:r>
          </w:p>
          <w:p w:rsidR="007521E6" w:rsidRPr="006E56FD" w:rsidRDefault="007521E6" w:rsidP="005E02D8">
            <w:pPr>
              <w:pStyle w:val="NormalWeb"/>
              <w:spacing w:before="0" w:beforeAutospacing="0" w:after="288" w:afterAutospacing="0"/>
              <w:rPr>
                <w:rFonts w:asciiTheme="minorHAnsi" w:hAnsiTheme="minorHAnsi" w:cstheme="minorHAnsi"/>
                <w:color w:val="222222"/>
                <w:sz w:val="22"/>
                <w:szCs w:val="22"/>
              </w:rPr>
            </w:pPr>
            <w:r w:rsidRPr="006E56FD">
              <w:rPr>
                <w:rFonts w:asciiTheme="minorHAnsi" w:hAnsiTheme="minorHAnsi" w:cstheme="minorHAnsi"/>
                <w:color w:val="222222"/>
                <w:sz w:val="22"/>
                <w:szCs w:val="22"/>
              </w:rPr>
              <w:t>Nausea, vomiting, pallor</w:t>
            </w:r>
          </w:p>
          <w:p w:rsidR="007521E6" w:rsidRDefault="007521E6" w:rsidP="005E02D8">
            <w:pPr>
              <w:pStyle w:val="NormalWeb"/>
              <w:spacing w:before="0" w:beforeAutospacing="0" w:after="288" w:afterAutospacing="0"/>
              <w:contextualSpacing/>
              <w:rPr>
                <w:rFonts w:asciiTheme="minorHAnsi" w:hAnsiTheme="minorHAnsi" w:cstheme="minorHAnsi"/>
                <w:color w:val="222222"/>
                <w:sz w:val="22"/>
                <w:szCs w:val="22"/>
              </w:rPr>
            </w:pPr>
            <w:r w:rsidRPr="006E56FD">
              <w:rPr>
                <w:rFonts w:asciiTheme="minorHAnsi" w:hAnsiTheme="minorHAnsi" w:cstheme="minorHAnsi"/>
                <w:color w:val="222222"/>
                <w:sz w:val="22"/>
                <w:szCs w:val="22"/>
              </w:rPr>
              <w:t xml:space="preserve">Aura </w:t>
            </w:r>
            <w:r w:rsidRPr="001E1E35">
              <w:rPr>
                <w:rFonts w:asciiTheme="minorHAnsi" w:hAnsiTheme="minorHAnsi" w:cstheme="minorHAnsi"/>
                <w:color w:val="222222"/>
                <w:sz w:val="22"/>
                <w:szCs w:val="22"/>
              </w:rPr>
              <w:t>symptoms:</w:t>
            </w:r>
          </w:p>
          <w:p w:rsidR="007521E6" w:rsidRDefault="007521E6" w:rsidP="005E02D8">
            <w:pPr>
              <w:pStyle w:val="NormalWeb"/>
              <w:spacing w:before="0" w:beforeAutospacing="0" w:after="288" w:afterAutospacing="0"/>
              <w:contextualSpacing/>
              <w:rPr>
                <w:rFonts w:asciiTheme="minorHAnsi" w:hAnsiTheme="minorHAnsi" w:cstheme="minorHAnsi"/>
                <w:color w:val="222222"/>
                <w:sz w:val="22"/>
                <w:szCs w:val="22"/>
              </w:rPr>
            </w:pPr>
            <w:r>
              <w:rPr>
                <w:rFonts w:asciiTheme="minorHAnsi" w:hAnsiTheme="minorHAnsi" w:cstheme="minorHAnsi"/>
                <w:color w:val="000000"/>
                <w:sz w:val="22"/>
                <w:szCs w:val="22"/>
              </w:rPr>
              <w:t>-</w:t>
            </w:r>
            <w:r w:rsidRPr="001E1E35">
              <w:rPr>
                <w:rFonts w:asciiTheme="minorHAnsi" w:hAnsiTheme="minorHAnsi" w:cstheme="minorHAnsi"/>
                <w:color w:val="000000"/>
                <w:sz w:val="22"/>
                <w:szCs w:val="22"/>
              </w:rPr>
              <w:t>are fully reversible</w:t>
            </w:r>
          </w:p>
          <w:p w:rsidR="007521E6" w:rsidRDefault="007521E6" w:rsidP="005E02D8">
            <w:pPr>
              <w:pStyle w:val="NormalWeb"/>
              <w:spacing w:before="0" w:beforeAutospacing="0" w:after="288" w:afterAutospacing="0"/>
              <w:contextualSpacing/>
              <w:rPr>
                <w:rFonts w:asciiTheme="minorHAnsi" w:hAnsiTheme="minorHAnsi" w:cstheme="minorHAnsi"/>
                <w:color w:val="222222"/>
                <w:sz w:val="22"/>
                <w:szCs w:val="22"/>
              </w:rPr>
            </w:pPr>
            <w:r>
              <w:rPr>
                <w:rFonts w:asciiTheme="minorHAnsi" w:hAnsiTheme="minorHAnsi" w:cstheme="minorHAnsi"/>
                <w:color w:val="000000"/>
                <w:sz w:val="22"/>
                <w:szCs w:val="22"/>
              </w:rPr>
              <w:t>-</w:t>
            </w:r>
            <w:r w:rsidRPr="00D36428">
              <w:rPr>
                <w:rFonts w:asciiTheme="minorHAnsi" w:hAnsiTheme="minorHAnsi" w:cstheme="minorHAnsi"/>
                <w:color w:val="000000"/>
                <w:sz w:val="22"/>
                <w:szCs w:val="22"/>
              </w:rPr>
              <w:t>develop over at least 5 minutes and last 5−60 minutes</w:t>
            </w:r>
          </w:p>
          <w:p w:rsidR="007521E6" w:rsidRPr="00D36428" w:rsidRDefault="007521E6" w:rsidP="005E02D8">
            <w:pPr>
              <w:pStyle w:val="NormalWeb"/>
              <w:spacing w:before="0" w:beforeAutospacing="0" w:after="288" w:afterAutospacing="0"/>
              <w:contextualSpacing/>
              <w:rPr>
                <w:rFonts w:asciiTheme="minorHAnsi" w:hAnsiTheme="minorHAnsi" w:cstheme="minorHAnsi"/>
                <w:color w:val="222222"/>
                <w:sz w:val="22"/>
                <w:szCs w:val="22"/>
              </w:rPr>
            </w:pPr>
            <w:r>
              <w:rPr>
                <w:rFonts w:asciiTheme="minorHAnsi" w:hAnsiTheme="minorHAnsi" w:cstheme="minorHAnsi"/>
                <w:color w:val="000000"/>
                <w:sz w:val="22"/>
                <w:szCs w:val="22"/>
              </w:rPr>
              <w:t>-</w:t>
            </w:r>
            <w:r w:rsidRPr="00D36428">
              <w:rPr>
                <w:rFonts w:asciiTheme="minorHAnsi" w:hAnsiTheme="minorHAnsi" w:cstheme="minorHAnsi"/>
                <w:color w:val="000000"/>
                <w:sz w:val="22"/>
                <w:szCs w:val="22"/>
              </w:rPr>
              <w:t>may include visual symptoms such as flickering lights, spots or lines and/or partial loss of vision; sensory symptoms such as pins and needles, speech disturbance, confusion</w:t>
            </w:r>
          </w:p>
        </w:tc>
        <w:tc>
          <w:tcPr>
            <w:tcW w:w="2172" w:type="dxa"/>
            <w:gridSpan w:val="2"/>
            <w:vAlign w:val="center"/>
          </w:tcPr>
          <w:p w:rsidR="007521E6" w:rsidRPr="006E56FD" w:rsidRDefault="007521E6" w:rsidP="005E02D8">
            <w:pPr>
              <w:pStyle w:val="NormalWeb"/>
              <w:spacing w:before="0" w:beforeAutospacing="0" w:after="288" w:afterAutospacing="0"/>
              <w:rPr>
                <w:rFonts w:asciiTheme="minorHAnsi" w:hAnsiTheme="minorHAnsi" w:cstheme="minorHAnsi"/>
                <w:color w:val="222222"/>
                <w:sz w:val="22"/>
                <w:szCs w:val="22"/>
              </w:rPr>
            </w:pPr>
            <w:r w:rsidRPr="006E56FD">
              <w:rPr>
                <w:rFonts w:asciiTheme="minorHAnsi" w:hAnsiTheme="minorHAnsi" w:cstheme="minorHAnsi"/>
                <w:color w:val="222222"/>
                <w:sz w:val="22"/>
                <w:szCs w:val="22"/>
              </w:rPr>
              <w:t>Idiopathic stabbing headache = none</w:t>
            </w:r>
          </w:p>
          <w:p w:rsidR="007521E6" w:rsidRPr="006E56FD" w:rsidRDefault="007521E6" w:rsidP="005E02D8">
            <w:pPr>
              <w:pStyle w:val="NormalWeb"/>
              <w:spacing w:before="0" w:beforeAutospacing="0" w:after="288" w:afterAutospacing="0"/>
              <w:rPr>
                <w:rFonts w:asciiTheme="minorHAnsi" w:hAnsiTheme="minorHAnsi" w:cstheme="minorHAnsi"/>
                <w:color w:val="222222"/>
                <w:sz w:val="22"/>
                <w:szCs w:val="22"/>
              </w:rPr>
            </w:pPr>
            <w:r w:rsidRPr="006E56FD">
              <w:rPr>
                <w:rFonts w:asciiTheme="minorHAnsi" w:hAnsiTheme="minorHAnsi" w:cstheme="minorHAnsi"/>
                <w:color w:val="222222"/>
                <w:sz w:val="22"/>
                <w:szCs w:val="22"/>
              </w:rPr>
              <w:t xml:space="preserve">Cluster headache = autonomic features (e.g. ptosis, </w:t>
            </w:r>
            <w:proofErr w:type="spellStart"/>
            <w:r w:rsidRPr="006E56FD">
              <w:rPr>
                <w:rFonts w:asciiTheme="minorHAnsi" w:hAnsiTheme="minorHAnsi" w:cstheme="minorHAnsi"/>
                <w:color w:val="222222"/>
                <w:sz w:val="22"/>
                <w:szCs w:val="22"/>
              </w:rPr>
              <w:t>midriasis</w:t>
            </w:r>
            <w:proofErr w:type="spellEnd"/>
            <w:r w:rsidRPr="006E56FD">
              <w:rPr>
                <w:rFonts w:asciiTheme="minorHAnsi" w:hAnsiTheme="minorHAnsi" w:cstheme="minorHAnsi"/>
                <w:color w:val="222222"/>
                <w:sz w:val="22"/>
                <w:szCs w:val="22"/>
              </w:rPr>
              <w:t>, eye watering). These are very rare in childhood</w:t>
            </w:r>
          </w:p>
        </w:tc>
      </w:tr>
      <w:tr w:rsidR="007521E6" w:rsidRPr="006E56FD" w:rsidTr="00C975FA">
        <w:trPr>
          <w:trHeight w:val="939"/>
        </w:trPr>
        <w:tc>
          <w:tcPr>
            <w:tcW w:w="1951" w:type="dxa"/>
          </w:tcPr>
          <w:p w:rsidR="007521E6" w:rsidRPr="006E56FD" w:rsidRDefault="007521E6" w:rsidP="005E02D8">
            <w:pPr>
              <w:rPr>
                <w:rFonts w:cstheme="minorHAnsi"/>
                <w:b/>
                <w:color w:val="222222"/>
                <w:shd w:val="clear" w:color="auto" w:fill="FFFFFF"/>
              </w:rPr>
            </w:pPr>
            <w:r w:rsidRPr="006E56FD">
              <w:rPr>
                <w:rFonts w:cstheme="minorHAnsi"/>
                <w:b/>
                <w:color w:val="222222"/>
                <w:shd w:val="clear" w:color="auto" w:fill="FFFFFF"/>
              </w:rPr>
              <w:t>Effect on activities</w:t>
            </w:r>
          </w:p>
        </w:tc>
        <w:tc>
          <w:tcPr>
            <w:tcW w:w="2268" w:type="dxa"/>
            <w:vAlign w:val="center"/>
          </w:tcPr>
          <w:p w:rsidR="007521E6" w:rsidRPr="006E56FD" w:rsidRDefault="007521E6" w:rsidP="005E02D8">
            <w:pPr>
              <w:pStyle w:val="NormalWeb"/>
              <w:spacing w:before="0" w:beforeAutospacing="0" w:after="288" w:afterAutospacing="0"/>
              <w:rPr>
                <w:rFonts w:asciiTheme="minorHAnsi" w:hAnsiTheme="minorHAnsi" w:cstheme="minorHAnsi"/>
                <w:color w:val="222222"/>
                <w:sz w:val="22"/>
                <w:szCs w:val="22"/>
              </w:rPr>
            </w:pPr>
            <w:r w:rsidRPr="006E56FD">
              <w:rPr>
                <w:rFonts w:asciiTheme="minorHAnsi" w:hAnsiTheme="minorHAnsi" w:cstheme="minorHAnsi"/>
                <w:color w:val="222222"/>
                <w:sz w:val="22"/>
                <w:szCs w:val="22"/>
              </w:rPr>
              <w:t>Rarely incapacitates patient</w:t>
            </w:r>
          </w:p>
        </w:tc>
        <w:tc>
          <w:tcPr>
            <w:tcW w:w="2851" w:type="dxa"/>
            <w:gridSpan w:val="2"/>
            <w:vAlign w:val="center"/>
          </w:tcPr>
          <w:p w:rsidR="007521E6" w:rsidRDefault="007521E6" w:rsidP="005E02D8">
            <w:pPr>
              <w:pStyle w:val="NormalWeb"/>
              <w:spacing w:before="0" w:beforeAutospacing="0" w:after="288" w:afterAutospacing="0"/>
              <w:rPr>
                <w:rFonts w:asciiTheme="minorHAnsi" w:hAnsiTheme="minorHAnsi" w:cstheme="minorHAnsi"/>
                <w:color w:val="222222"/>
                <w:sz w:val="22"/>
                <w:szCs w:val="22"/>
              </w:rPr>
            </w:pPr>
            <w:r w:rsidRPr="006E56FD">
              <w:rPr>
                <w:rFonts w:asciiTheme="minorHAnsi" w:hAnsiTheme="minorHAnsi" w:cstheme="minorHAnsi"/>
                <w:color w:val="222222"/>
                <w:sz w:val="22"/>
                <w:szCs w:val="22"/>
              </w:rPr>
              <w:t>Usually incapacitating, and worsened by movement</w:t>
            </w:r>
          </w:p>
          <w:p w:rsidR="007521E6" w:rsidRPr="006E56FD" w:rsidRDefault="007521E6" w:rsidP="005E02D8">
            <w:pPr>
              <w:pStyle w:val="NormalWeb"/>
              <w:spacing w:before="0" w:beforeAutospacing="0" w:after="288" w:afterAutospacing="0"/>
              <w:rPr>
                <w:rFonts w:asciiTheme="minorHAnsi" w:hAnsiTheme="minorHAnsi" w:cstheme="minorHAnsi"/>
                <w:color w:val="222222"/>
                <w:sz w:val="22"/>
                <w:szCs w:val="22"/>
              </w:rPr>
            </w:pPr>
            <w:r w:rsidRPr="006E56FD">
              <w:rPr>
                <w:rFonts w:asciiTheme="minorHAnsi" w:hAnsiTheme="minorHAnsi" w:cstheme="minorHAnsi"/>
                <w:color w:val="222222"/>
                <w:sz w:val="22"/>
                <w:szCs w:val="22"/>
              </w:rPr>
              <w:t>Relieved by sleep</w:t>
            </w:r>
          </w:p>
        </w:tc>
        <w:tc>
          <w:tcPr>
            <w:tcW w:w="2172" w:type="dxa"/>
            <w:gridSpan w:val="2"/>
            <w:vAlign w:val="center"/>
          </w:tcPr>
          <w:p w:rsidR="007521E6" w:rsidRPr="006E56FD" w:rsidRDefault="007521E6" w:rsidP="005E02D8">
            <w:pPr>
              <w:pStyle w:val="NormalWeb"/>
              <w:spacing w:before="0" w:beforeAutospacing="0" w:after="288" w:afterAutospacing="0"/>
              <w:rPr>
                <w:rFonts w:asciiTheme="minorHAnsi" w:hAnsiTheme="minorHAnsi" w:cstheme="minorHAnsi"/>
                <w:color w:val="222222"/>
                <w:sz w:val="22"/>
                <w:szCs w:val="22"/>
              </w:rPr>
            </w:pPr>
            <w:r w:rsidRPr="006E56FD">
              <w:rPr>
                <w:rFonts w:asciiTheme="minorHAnsi" w:hAnsiTheme="minorHAnsi" w:cstheme="minorHAnsi"/>
                <w:color w:val="222222"/>
                <w:sz w:val="22"/>
                <w:szCs w:val="22"/>
              </w:rPr>
              <w:t>Restlessness or agitation</w:t>
            </w:r>
          </w:p>
        </w:tc>
      </w:tr>
      <w:tr w:rsidR="007521E6" w:rsidTr="00C975FA">
        <w:tc>
          <w:tcPr>
            <w:tcW w:w="1951" w:type="dxa"/>
          </w:tcPr>
          <w:p w:rsidR="007521E6" w:rsidRPr="006E56FD" w:rsidRDefault="007521E6" w:rsidP="005E02D8">
            <w:pPr>
              <w:rPr>
                <w:rFonts w:cstheme="minorHAnsi"/>
                <w:b/>
                <w:color w:val="222222"/>
                <w:shd w:val="clear" w:color="auto" w:fill="FFFFFF"/>
              </w:rPr>
            </w:pPr>
            <w:r w:rsidRPr="006E56FD">
              <w:rPr>
                <w:rFonts w:cstheme="minorHAnsi"/>
                <w:b/>
                <w:color w:val="222222"/>
                <w:shd w:val="clear" w:color="auto" w:fill="FFFFFF"/>
              </w:rPr>
              <w:t>Frequency &amp; Diagnosis</w:t>
            </w:r>
          </w:p>
        </w:tc>
        <w:tc>
          <w:tcPr>
            <w:tcW w:w="2268" w:type="dxa"/>
            <w:vAlign w:val="center"/>
          </w:tcPr>
          <w:p w:rsidR="007521E6" w:rsidRDefault="007521E6" w:rsidP="005E02D8">
            <w:pPr>
              <w:spacing w:after="288"/>
              <w:rPr>
                <w:rFonts w:cstheme="minorHAnsi"/>
                <w:color w:val="222222"/>
              </w:rPr>
            </w:pPr>
            <w:r w:rsidRPr="006E56FD">
              <w:rPr>
                <w:rFonts w:cstheme="minorHAnsi"/>
                <w:b/>
                <w:bCs/>
                <w:color w:val="222222"/>
              </w:rPr>
              <w:t>Less than</w:t>
            </w:r>
            <w:r w:rsidRPr="006E56FD">
              <w:rPr>
                <w:rFonts w:cstheme="minorHAnsi"/>
                <w:color w:val="222222"/>
              </w:rPr>
              <w:t> 15 days per month = </w:t>
            </w:r>
            <w:r w:rsidRPr="006E56FD">
              <w:rPr>
                <w:rFonts w:cstheme="minorHAnsi"/>
                <w:b/>
                <w:bCs/>
                <w:color w:val="222222"/>
              </w:rPr>
              <w:t>Episodic tension-type headache</w:t>
            </w:r>
          </w:p>
          <w:p w:rsidR="007521E6" w:rsidRPr="00F978FE" w:rsidRDefault="007521E6" w:rsidP="005E02D8">
            <w:pPr>
              <w:spacing w:after="288"/>
              <w:rPr>
                <w:rFonts w:cstheme="minorHAnsi"/>
                <w:color w:val="222222"/>
              </w:rPr>
            </w:pPr>
            <w:r w:rsidRPr="006E56FD">
              <w:rPr>
                <w:rFonts w:cstheme="minorHAnsi"/>
                <w:b/>
                <w:bCs/>
                <w:color w:val="222222"/>
              </w:rPr>
              <w:t>More than</w:t>
            </w:r>
            <w:r w:rsidRPr="006E56FD">
              <w:rPr>
                <w:rFonts w:cstheme="minorHAnsi"/>
                <w:color w:val="222222"/>
              </w:rPr>
              <w:t> 15 days per month for </w:t>
            </w:r>
            <w:r w:rsidRPr="006E56FD">
              <w:rPr>
                <w:rFonts w:cstheme="minorHAnsi"/>
                <w:b/>
                <w:bCs/>
                <w:color w:val="222222"/>
              </w:rPr>
              <w:t xml:space="preserve">more </w:t>
            </w:r>
            <w:r w:rsidRPr="006E56FD">
              <w:rPr>
                <w:rFonts w:cstheme="minorHAnsi"/>
                <w:b/>
                <w:bCs/>
                <w:color w:val="222222"/>
              </w:rPr>
              <w:lastRenderedPageBreak/>
              <w:t>than</w:t>
            </w:r>
            <w:r w:rsidRPr="006E56FD">
              <w:rPr>
                <w:rFonts w:cstheme="minorHAnsi"/>
                <w:color w:val="222222"/>
              </w:rPr>
              <w:t> 3 months = </w:t>
            </w:r>
            <w:r w:rsidRPr="006E56FD">
              <w:rPr>
                <w:rFonts w:cstheme="minorHAnsi"/>
                <w:color w:val="222222"/>
              </w:rPr>
              <w:br/>
            </w:r>
            <w:r w:rsidRPr="006E56FD">
              <w:rPr>
                <w:rFonts w:cstheme="minorHAnsi"/>
                <w:b/>
                <w:bCs/>
                <w:color w:val="222222"/>
              </w:rPr>
              <w:t>Chronic tension-type headache</w:t>
            </w:r>
          </w:p>
        </w:tc>
        <w:tc>
          <w:tcPr>
            <w:tcW w:w="2851" w:type="dxa"/>
            <w:gridSpan w:val="2"/>
            <w:vAlign w:val="center"/>
          </w:tcPr>
          <w:p w:rsidR="007521E6" w:rsidRPr="00F978FE" w:rsidRDefault="007521E6" w:rsidP="005E02D8">
            <w:pPr>
              <w:spacing w:after="288"/>
              <w:rPr>
                <w:rFonts w:cstheme="minorHAnsi"/>
                <w:color w:val="222222"/>
              </w:rPr>
            </w:pPr>
            <w:r w:rsidRPr="006E56FD">
              <w:rPr>
                <w:rFonts w:cstheme="minorHAnsi"/>
                <w:b/>
                <w:bCs/>
                <w:color w:val="222222"/>
              </w:rPr>
              <w:lastRenderedPageBreak/>
              <w:t>Less than</w:t>
            </w:r>
            <w:r w:rsidRPr="006E56FD">
              <w:rPr>
                <w:rFonts w:cstheme="minorHAnsi"/>
                <w:color w:val="222222"/>
              </w:rPr>
              <w:t> 15 days per month = </w:t>
            </w:r>
            <w:r w:rsidRPr="006E56FD">
              <w:rPr>
                <w:rFonts w:cstheme="minorHAnsi"/>
                <w:b/>
                <w:bCs/>
                <w:color w:val="222222"/>
              </w:rPr>
              <w:t>Episodic migraine (with or without aura) </w:t>
            </w:r>
            <w:r>
              <w:rPr>
                <w:rFonts w:cstheme="minorHAnsi"/>
                <w:color w:val="222222"/>
              </w:rPr>
              <w:br/>
            </w:r>
            <w:r w:rsidRPr="006E56FD">
              <w:rPr>
                <w:rFonts w:cstheme="minorHAnsi"/>
                <w:b/>
                <w:bCs/>
                <w:color w:val="222222"/>
              </w:rPr>
              <w:t>More than</w:t>
            </w:r>
            <w:r w:rsidRPr="006E56FD">
              <w:rPr>
                <w:rFonts w:cstheme="minorHAnsi"/>
                <w:color w:val="222222"/>
              </w:rPr>
              <w:t> 15 days per month for </w:t>
            </w:r>
            <w:r w:rsidRPr="006E56FD">
              <w:rPr>
                <w:rFonts w:cstheme="minorHAnsi"/>
                <w:b/>
                <w:bCs/>
                <w:color w:val="222222"/>
              </w:rPr>
              <w:t>more than</w:t>
            </w:r>
            <w:r w:rsidRPr="006E56FD">
              <w:rPr>
                <w:rFonts w:cstheme="minorHAnsi"/>
                <w:color w:val="222222"/>
              </w:rPr>
              <w:t> 3 months =</w:t>
            </w:r>
            <w:r>
              <w:rPr>
                <w:rFonts w:cstheme="minorHAnsi"/>
                <w:color w:val="222222"/>
              </w:rPr>
              <w:t xml:space="preserve"> </w:t>
            </w:r>
            <w:r w:rsidRPr="006E56FD">
              <w:rPr>
                <w:rFonts w:cstheme="minorHAnsi"/>
                <w:b/>
                <w:bCs/>
                <w:color w:val="222222"/>
              </w:rPr>
              <w:t xml:space="preserve">Chronic migraine </w:t>
            </w:r>
            <w:r w:rsidRPr="006E56FD">
              <w:rPr>
                <w:rFonts w:cstheme="minorHAnsi"/>
                <w:b/>
                <w:bCs/>
                <w:color w:val="222222"/>
              </w:rPr>
              <w:lastRenderedPageBreak/>
              <w:t>(with or without aura)</w:t>
            </w:r>
          </w:p>
        </w:tc>
        <w:tc>
          <w:tcPr>
            <w:tcW w:w="2172" w:type="dxa"/>
            <w:gridSpan w:val="2"/>
            <w:vAlign w:val="center"/>
          </w:tcPr>
          <w:p w:rsidR="007521E6" w:rsidRDefault="007521E6" w:rsidP="005E02D8">
            <w:pPr>
              <w:spacing w:after="288"/>
              <w:rPr>
                <w:b/>
                <w:bCs/>
                <w:color w:val="222222"/>
              </w:rPr>
            </w:pPr>
            <w:r>
              <w:rPr>
                <w:b/>
                <w:bCs/>
                <w:color w:val="222222"/>
              </w:rPr>
              <w:lastRenderedPageBreak/>
              <w:t>Highly variable </w:t>
            </w:r>
            <w:r>
              <w:rPr>
                <w:color w:val="222222"/>
              </w:rPr>
              <w:t>= </w:t>
            </w:r>
            <w:r>
              <w:rPr>
                <w:b/>
                <w:bCs/>
                <w:color w:val="222222"/>
              </w:rPr>
              <w:t>Idiopathic stabbing headache</w:t>
            </w:r>
            <w:r>
              <w:rPr>
                <w:b/>
                <w:bCs/>
                <w:color w:val="222222"/>
              </w:rPr>
              <w:br/>
              <w:t>1 every other day to 8 per day, with remission</w:t>
            </w:r>
            <w:r w:rsidRPr="00A845EB">
              <w:rPr>
                <w:b/>
                <w:bCs/>
                <w:color w:val="222222"/>
              </w:rPr>
              <w:t xml:space="preserve"> &gt; 1 month</w:t>
            </w:r>
          </w:p>
          <w:p w:rsidR="007521E6" w:rsidRPr="00A845EB" w:rsidRDefault="007521E6" w:rsidP="005E02D8">
            <w:pPr>
              <w:spacing w:after="288"/>
              <w:rPr>
                <w:b/>
                <w:bCs/>
                <w:color w:val="222222"/>
              </w:rPr>
            </w:pPr>
            <w:r>
              <w:rPr>
                <w:b/>
                <w:bCs/>
                <w:color w:val="222222"/>
              </w:rPr>
              <w:lastRenderedPageBreak/>
              <w:t xml:space="preserve"> = Cluster headache</w:t>
            </w:r>
          </w:p>
        </w:tc>
      </w:tr>
      <w:tr w:rsidR="006E7745" w:rsidRPr="006616AA" w:rsidTr="00C975FA">
        <w:trPr>
          <w:gridAfter w:val="1"/>
          <w:wAfter w:w="62" w:type="dxa"/>
        </w:trPr>
        <w:tc>
          <w:tcPr>
            <w:tcW w:w="1951" w:type="dxa"/>
          </w:tcPr>
          <w:p w:rsidR="006E7745" w:rsidRPr="006E7745" w:rsidRDefault="006E7745" w:rsidP="00FB5EDF">
            <w:pPr>
              <w:pStyle w:val="ListParagraph"/>
              <w:ind w:left="0"/>
              <w:rPr>
                <w:rFonts w:cstheme="minorHAnsi"/>
                <w:b/>
                <w:color w:val="222222"/>
                <w:shd w:val="clear" w:color="auto" w:fill="FFFFFF"/>
              </w:rPr>
            </w:pPr>
            <w:r w:rsidRPr="006E7745">
              <w:rPr>
                <w:rFonts w:cstheme="minorHAnsi"/>
                <w:b/>
                <w:color w:val="222222"/>
                <w:shd w:val="clear" w:color="auto" w:fill="FFFFFF"/>
              </w:rPr>
              <w:lastRenderedPageBreak/>
              <w:t>Treatment</w:t>
            </w:r>
          </w:p>
        </w:tc>
        <w:tc>
          <w:tcPr>
            <w:tcW w:w="2268" w:type="dxa"/>
          </w:tcPr>
          <w:p w:rsidR="006E7745" w:rsidRPr="006616AA" w:rsidRDefault="006E7745" w:rsidP="00FB5EDF">
            <w:pPr>
              <w:pStyle w:val="ListParagraph"/>
              <w:ind w:left="0"/>
              <w:rPr>
                <w:rFonts w:cstheme="minorHAnsi"/>
                <w:b/>
                <w:color w:val="222222"/>
                <w:shd w:val="clear" w:color="auto" w:fill="FFFFFF"/>
              </w:rPr>
            </w:pPr>
            <w:r w:rsidRPr="006616AA">
              <w:rPr>
                <w:rFonts w:cstheme="minorHAnsi"/>
                <w:b/>
                <w:color w:val="222222"/>
                <w:shd w:val="clear" w:color="auto" w:fill="FFFFFF"/>
              </w:rPr>
              <w:t>Tension Headaches</w:t>
            </w:r>
          </w:p>
        </w:tc>
        <w:tc>
          <w:tcPr>
            <w:tcW w:w="2835" w:type="dxa"/>
          </w:tcPr>
          <w:p w:rsidR="006E7745" w:rsidRPr="006616AA" w:rsidRDefault="006E7745" w:rsidP="00FB5EDF">
            <w:pPr>
              <w:pStyle w:val="ListParagraph"/>
              <w:ind w:left="0"/>
              <w:rPr>
                <w:rFonts w:cstheme="minorHAnsi"/>
                <w:b/>
                <w:color w:val="222222"/>
                <w:shd w:val="clear" w:color="auto" w:fill="FFFFFF"/>
              </w:rPr>
            </w:pPr>
            <w:r w:rsidRPr="006616AA">
              <w:rPr>
                <w:rFonts w:cstheme="minorHAnsi"/>
                <w:b/>
                <w:color w:val="222222"/>
                <w:shd w:val="clear" w:color="auto" w:fill="FFFFFF"/>
              </w:rPr>
              <w:t>Migraine with/without aura</w:t>
            </w:r>
          </w:p>
        </w:tc>
        <w:tc>
          <w:tcPr>
            <w:tcW w:w="2126" w:type="dxa"/>
            <w:gridSpan w:val="2"/>
          </w:tcPr>
          <w:p w:rsidR="006E7745" w:rsidRPr="006616AA" w:rsidRDefault="006E7745" w:rsidP="00FB5EDF">
            <w:pPr>
              <w:pStyle w:val="ListParagraph"/>
              <w:ind w:left="0"/>
              <w:rPr>
                <w:rFonts w:cstheme="minorHAnsi"/>
                <w:b/>
                <w:color w:val="222222"/>
                <w:shd w:val="clear" w:color="auto" w:fill="FFFFFF"/>
              </w:rPr>
            </w:pPr>
            <w:r w:rsidRPr="006616AA">
              <w:rPr>
                <w:rFonts w:cstheme="minorHAnsi"/>
                <w:b/>
                <w:color w:val="222222"/>
                <w:shd w:val="clear" w:color="auto" w:fill="FFFFFF"/>
              </w:rPr>
              <w:t>Short severe headaches</w:t>
            </w:r>
          </w:p>
        </w:tc>
      </w:tr>
      <w:tr w:rsidR="006E7745" w:rsidTr="00C975FA">
        <w:trPr>
          <w:gridAfter w:val="1"/>
          <w:wAfter w:w="62" w:type="dxa"/>
        </w:trPr>
        <w:tc>
          <w:tcPr>
            <w:tcW w:w="1951" w:type="dxa"/>
          </w:tcPr>
          <w:p w:rsidR="006E7745" w:rsidRDefault="006E7745" w:rsidP="00FB5EDF">
            <w:pPr>
              <w:pStyle w:val="ListParagraph"/>
              <w:ind w:left="0"/>
              <w:rPr>
                <w:rFonts w:cstheme="minorHAnsi"/>
                <w:color w:val="222222"/>
                <w:shd w:val="clear" w:color="auto" w:fill="FFFFFF"/>
              </w:rPr>
            </w:pPr>
            <w:r>
              <w:rPr>
                <w:rFonts w:cstheme="minorHAnsi"/>
                <w:color w:val="222222"/>
                <w:shd w:val="clear" w:color="auto" w:fill="FFFFFF"/>
              </w:rPr>
              <w:t xml:space="preserve">Acute </w:t>
            </w:r>
          </w:p>
        </w:tc>
        <w:tc>
          <w:tcPr>
            <w:tcW w:w="2268" w:type="dxa"/>
          </w:tcPr>
          <w:p w:rsidR="006E7745" w:rsidRPr="00405BB9" w:rsidRDefault="006E7745" w:rsidP="00FB5EDF">
            <w:pPr>
              <w:rPr>
                <w:rFonts w:cstheme="minorHAnsi"/>
                <w:color w:val="222222"/>
                <w:shd w:val="clear" w:color="auto" w:fill="FFFFFF"/>
              </w:rPr>
            </w:pPr>
            <w:r>
              <w:rPr>
                <w:rFonts w:cstheme="minorHAnsi"/>
                <w:color w:val="222222"/>
                <w:shd w:val="clear" w:color="auto" w:fill="FFFFFF"/>
              </w:rPr>
              <w:t>1.</w:t>
            </w:r>
            <w:r w:rsidRPr="00405BB9">
              <w:rPr>
                <w:rFonts w:cstheme="minorHAnsi"/>
                <w:color w:val="222222"/>
                <w:shd w:val="clear" w:color="auto" w:fill="FFFFFF"/>
              </w:rPr>
              <w:t>Paracetamol/ibuprofen</w:t>
            </w:r>
          </w:p>
          <w:p w:rsidR="006E7745" w:rsidRPr="00405BB9" w:rsidRDefault="006E7745" w:rsidP="00FB5EDF">
            <w:pPr>
              <w:rPr>
                <w:rFonts w:cstheme="minorHAnsi"/>
                <w:color w:val="222222"/>
                <w:shd w:val="clear" w:color="auto" w:fill="FFFFFF"/>
              </w:rPr>
            </w:pPr>
            <w:r>
              <w:rPr>
                <w:rFonts w:cstheme="minorHAnsi"/>
                <w:color w:val="222222"/>
                <w:shd w:val="clear" w:color="auto" w:fill="FFFFFF"/>
              </w:rPr>
              <w:t>2.</w:t>
            </w:r>
            <w:r w:rsidRPr="00405BB9">
              <w:rPr>
                <w:rFonts w:cstheme="minorHAnsi"/>
                <w:color w:val="222222"/>
                <w:shd w:val="clear" w:color="auto" w:fill="FFFFFF"/>
              </w:rPr>
              <w:t>Distraction/</w:t>
            </w:r>
            <w:r>
              <w:rPr>
                <w:rFonts w:cstheme="minorHAnsi"/>
                <w:color w:val="222222"/>
                <w:shd w:val="clear" w:color="auto" w:fill="FFFFFF"/>
              </w:rPr>
              <w:t xml:space="preserve"> </w:t>
            </w:r>
            <w:r w:rsidRPr="00405BB9">
              <w:rPr>
                <w:rFonts w:cstheme="minorHAnsi"/>
                <w:color w:val="222222"/>
                <w:shd w:val="clear" w:color="auto" w:fill="FFFFFF"/>
              </w:rPr>
              <w:t>relaxation</w:t>
            </w:r>
          </w:p>
          <w:p w:rsidR="006E7745" w:rsidRPr="00405BB9" w:rsidRDefault="006E7745" w:rsidP="00FB5EDF">
            <w:pPr>
              <w:rPr>
                <w:rFonts w:cstheme="minorHAnsi"/>
                <w:color w:val="222222"/>
                <w:shd w:val="clear" w:color="auto" w:fill="FFFFFF"/>
              </w:rPr>
            </w:pPr>
            <w:r>
              <w:rPr>
                <w:rFonts w:cstheme="minorHAnsi"/>
                <w:color w:val="222222"/>
                <w:shd w:val="clear" w:color="auto" w:fill="FFFFFF"/>
              </w:rPr>
              <w:t>3.</w:t>
            </w:r>
            <w:r w:rsidRPr="00405BB9">
              <w:rPr>
                <w:rFonts w:cstheme="minorHAnsi"/>
                <w:color w:val="222222"/>
                <w:shd w:val="clear" w:color="auto" w:fill="FFFFFF"/>
              </w:rPr>
              <w:t>Encourage to stay at school</w:t>
            </w:r>
          </w:p>
          <w:p w:rsidR="006E7745" w:rsidRDefault="006E7745" w:rsidP="00FB5EDF">
            <w:pPr>
              <w:pStyle w:val="ListParagraph"/>
              <w:ind w:left="0"/>
              <w:rPr>
                <w:rFonts w:cstheme="minorHAnsi"/>
                <w:color w:val="222222"/>
                <w:shd w:val="clear" w:color="auto" w:fill="FFFFFF"/>
              </w:rPr>
            </w:pPr>
          </w:p>
          <w:p w:rsidR="006E7745" w:rsidRDefault="006E7745" w:rsidP="00FB5EDF">
            <w:pPr>
              <w:pStyle w:val="ListParagraph"/>
              <w:ind w:left="0"/>
              <w:rPr>
                <w:rFonts w:cstheme="minorHAnsi"/>
                <w:color w:val="222222"/>
                <w:shd w:val="clear" w:color="auto" w:fill="FFFFFF"/>
              </w:rPr>
            </w:pPr>
          </w:p>
        </w:tc>
        <w:tc>
          <w:tcPr>
            <w:tcW w:w="2835" w:type="dxa"/>
          </w:tcPr>
          <w:p w:rsidR="006E7745" w:rsidRPr="00405BB9" w:rsidRDefault="006E7745" w:rsidP="00FB5EDF">
            <w:pPr>
              <w:rPr>
                <w:rFonts w:cstheme="minorHAnsi"/>
                <w:color w:val="222222"/>
                <w:shd w:val="clear" w:color="auto" w:fill="FFFFFF"/>
              </w:rPr>
            </w:pPr>
            <w:r>
              <w:rPr>
                <w:rFonts w:cstheme="minorHAnsi"/>
                <w:color w:val="222222"/>
                <w:shd w:val="clear" w:color="auto" w:fill="FFFFFF"/>
              </w:rPr>
              <w:t>1.</w:t>
            </w:r>
            <w:r w:rsidRPr="00405BB9">
              <w:rPr>
                <w:rFonts w:cstheme="minorHAnsi"/>
                <w:color w:val="222222"/>
                <w:shd w:val="clear" w:color="auto" w:fill="FFFFFF"/>
              </w:rPr>
              <w:t>Rest/sleep</w:t>
            </w:r>
          </w:p>
          <w:p w:rsidR="006E7745" w:rsidRPr="00405BB9" w:rsidRDefault="006E7745" w:rsidP="00FB5EDF">
            <w:pPr>
              <w:rPr>
                <w:rFonts w:cstheme="minorHAnsi"/>
                <w:color w:val="222222"/>
                <w:shd w:val="clear" w:color="auto" w:fill="FFFFFF"/>
              </w:rPr>
            </w:pPr>
            <w:r>
              <w:rPr>
                <w:rFonts w:cstheme="minorHAnsi"/>
                <w:color w:val="222222"/>
                <w:shd w:val="clear" w:color="auto" w:fill="FFFFFF"/>
              </w:rPr>
              <w:t>2.</w:t>
            </w:r>
            <w:r w:rsidRPr="00405BB9">
              <w:rPr>
                <w:rFonts w:cstheme="minorHAnsi"/>
                <w:color w:val="222222"/>
                <w:shd w:val="clear" w:color="auto" w:fill="FFFFFF"/>
              </w:rPr>
              <w:t>Prompt ibuprofen</w:t>
            </w:r>
          </w:p>
          <w:p w:rsidR="006E7745" w:rsidRPr="00405BB9" w:rsidRDefault="006E7745" w:rsidP="00FB5EDF">
            <w:pPr>
              <w:rPr>
                <w:rFonts w:cstheme="minorHAnsi"/>
                <w:color w:val="222222"/>
                <w:shd w:val="clear" w:color="auto" w:fill="FFFFFF"/>
              </w:rPr>
            </w:pPr>
            <w:r>
              <w:rPr>
                <w:rFonts w:cstheme="minorHAnsi"/>
                <w:color w:val="222222"/>
                <w:shd w:val="clear" w:color="auto" w:fill="FFFFFF"/>
              </w:rPr>
              <w:t>3.</w:t>
            </w:r>
            <w:r w:rsidRPr="00405BB9">
              <w:rPr>
                <w:rFonts w:cstheme="minorHAnsi"/>
                <w:color w:val="222222"/>
                <w:shd w:val="clear" w:color="auto" w:fill="FFFFFF"/>
              </w:rPr>
              <w:t xml:space="preserve">If </w:t>
            </w:r>
            <w:r>
              <w:rPr>
                <w:rFonts w:cstheme="minorHAnsi"/>
                <w:color w:val="222222"/>
                <w:shd w:val="clear" w:color="auto" w:fill="FFFFFF"/>
              </w:rPr>
              <w:t xml:space="preserve">nausea/vomiting – add in </w:t>
            </w:r>
            <w:proofErr w:type="spellStart"/>
            <w:r>
              <w:rPr>
                <w:rFonts w:cstheme="minorHAnsi"/>
                <w:color w:val="222222"/>
                <w:shd w:val="clear" w:color="auto" w:fill="FFFFFF"/>
              </w:rPr>
              <w:t>buccastem</w:t>
            </w:r>
            <w:proofErr w:type="spellEnd"/>
            <w:r>
              <w:rPr>
                <w:rFonts w:cstheme="minorHAnsi"/>
                <w:color w:val="222222"/>
                <w:shd w:val="clear" w:color="auto" w:fill="FFFFFF"/>
              </w:rPr>
              <w:t xml:space="preserve"> (licensed in children &gt; 12yrs)</w:t>
            </w:r>
            <w:r w:rsidR="002D48DC">
              <w:rPr>
                <w:rFonts w:cstheme="minorHAnsi"/>
                <w:color w:val="222222"/>
                <w:shd w:val="clear" w:color="auto" w:fill="FFFFFF"/>
              </w:rPr>
              <w:t xml:space="preserve"> and/or Ondansetron melts for younger children</w:t>
            </w:r>
          </w:p>
          <w:p w:rsidR="006E7745" w:rsidRPr="00405BB9" w:rsidRDefault="006E7745" w:rsidP="00FB5EDF">
            <w:pPr>
              <w:rPr>
                <w:rFonts w:cstheme="minorHAnsi"/>
                <w:color w:val="222222"/>
                <w:shd w:val="clear" w:color="auto" w:fill="FFFFFF"/>
              </w:rPr>
            </w:pPr>
            <w:r>
              <w:rPr>
                <w:rFonts w:cstheme="minorHAnsi"/>
                <w:color w:val="222222"/>
                <w:shd w:val="clear" w:color="auto" w:fill="FFFFFF"/>
              </w:rPr>
              <w:t xml:space="preserve">4.Sumatriptan </w:t>
            </w:r>
            <w:r w:rsidRPr="00405BB9">
              <w:rPr>
                <w:rFonts w:cstheme="minorHAnsi"/>
                <w:color w:val="222222"/>
                <w:shd w:val="clear" w:color="auto" w:fill="FFFFFF"/>
              </w:rPr>
              <w:t>10mg nasal spray (licensed in children &gt; 12years)</w:t>
            </w:r>
          </w:p>
          <w:p w:rsidR="006E7745" w:rsidRPr="00405BB9" w:rsidRDefault="006E7745" w:rsidP="00FB5EDF">
            <w:pPr>
              <w:rPr>
                <w:rFonts w:cstheme="minorHAnsi"/>
                <w:color w:val="222222"/>
                <w:shd w:val="clear" w:color="auto" w:fill="FFFFFF"/>
              </w:rPr>
            </w:pPr>
            <w:r>
              <w:rPr>
                <w:rFonts w:cstheme="minorHAnsi"/>
                <w:color w:val="222222"/>
                <w:shd w:val="clear" w:color="auto" w:fill="FFFFFF"/>
              </w:rPr>
              <w:t>5.</w:t>
            </w:r>
            <w:r w:rsidRPr="00405BB9">
              <w:rPr>
                <w:rFonts w:cstheme="minorHAnsi"/>
                <w:color w:val="222222"/>
                <w:shd w:val="clear" w:color="auto" w:fill="FFFFFF"/>
              </w:rPr>
              <w:t xml:space="preserve">If fails, check medication being used promptly and correctly </w:t>
            </w:r>
          </w:p>
        </w:tc>
        <w:tc>
          <w:tcPr>
            <w:tcW w:w="2126" w:type="dxa"/>
            <w:gridSpan w:val="2"/>
          </w:tcPr>
          <w:p w:rsidR="006E7745" w:rsidRDefault="006E7745" w:rsidP="00FB5EDF">
            <w:pPr>
              <w:pStyle w:val="ListParagraph"/>
              <w:ind w:left="0"/>
              <w:rPr>
                <w:rFonts w:cstheme="minorHAnsi"/>
                <w:color w:val="222222"/>
                <w:shd w:val="clear" w:color="auto" w:fill="FFFFFF"/>
              </w:rPr>
            </w:pPr>
            <w:r>
              <w:rPr>
                <w:rFonts w:cstheme="minorHAnsi"/>
                <w:color w:val="222222"/>
                <w:shd w:val="clear" w:color="auto" w:fill="FFFFFF"/>
              </w:rPr>
              <w:t>These are uncommon.</w:t>
            </w:r>
          </w:p>
          <w:p w:rsidR="006E7745" w:rsidRDefault="006E7745" w:rsidP="00FB5EDF">
            <w:pPr>
              <w:pStyle w:val="ListParagraph"/>
              <w:ind w:left="0"/>
              <w:rPr>
                <w:rFonts w:cstheme="minorHAnsi"/>
                <w:color w:val="222222"/>
                <w:shd w:val="clear" w:color="auto" w:fill="FFFFFF"/>
              </w:rPr>
            </w:pPr>
            <w:r>
              <w:rPr>
                <w:rFonts w:cstheme="minorHAnsi"/>
                <w:color w:val="222222"/>
                <w:shd w:val="clear" w:color="auto" w:fill="FFFFFF"/>
              </w:rPr>
              <w:t>Seek specialist advice.</w:t>
            </w:r>
          </w:p>
        </w:tc>
      </w:tr>
      <w:tr w:rsidR="006E7745" w:rsidTr="00C975FA">
        <w:trPr>
          <w:gridAfter w:val="1"/>
          <w:wAfter w:w="62" w:type="dxa"/>
        </w:trPr>
        <w:tc>
          <w:tcPr>
            <w:tcW w:w="1951" w:type="dxa"/>
          </w:tcPr>
          <w:p w:rsidR="006E7745" w:rsidRDefault="006E7745" w:rsidP="00FB5EDF">
            <w:pPr>
              <w:pStyle w:val="ListParagraph"/>
              <w:ind w:left="0"/>
              <w:rPr>
                <w:rFonts w:cstheme="minorHAnsi"/>
                <w:color w:val="222222"/>
                <w:shd w:val="clear" w:color="auto" w:fill="FFFFFF"/>
              </w:rPr>
            </w:pPr>
            <w:r>
              <w:rPr>
                <w:rFonts w:cstheme="minorHAnsi"/>
                <w:color w:val="222222"/>
                <w:shd w:val="clear" w:color="auto" w:fill="FFFFFF"/>
              </w:rPr>
              <w:t xml:space="preserve">Lifestyle Modifications </w:t>
            </w:r>
          </w:p>
        </w:tc>
        <w:tc>
          <w:tcPr>
            <w:tcW w:w="2268" w:type="dxa"/>
          </w:tcPr>
          <w:p w:rsidR="006E7745" w:rsidRDefault="006E7745" w:rsidP="00FB5EDF">
            <w:pPr>
              <w:pStyle w:val="ListParagraph"/>
              <w:ind w:left="0"/>
              <w:rPr>
                <w:rFonts w:cstheme="minorHAnsi"/>
                <w:color w:val="222222"/>
                <w:shd w:val="clear" w:color="auto" w:fill="FFFFFF"/>
              </w:rPr>
            </w:pPr>
            <w:r>
              <w:rPr>
                <w:rFonts w:cstheme="minorHAnsi"/>
                <w:color w:val="222222"/>
                <w:shd w:val="clear" w:color="auto" w:fill="FFFFFF"/>
              </w:rPr>
              <w:t>Headache Hygiene</w:t>
            </w:r>
          </w:p>
        </w:tc>
        <w:tc>
          <w:tcPr>
            <w:tcW w:w="2835" w:type="dxa"/>
          </w:tcPr>
          <w:p w:rsidR="006E7745" w:rsidRDefault="006E7745" w:rsidP="00FB5EDF">
            <w:pPr>
              <w:pStyle w:val="ListParagraph"/>
              <w:ind w:left="0"/>
              <w:rPr>
                <w:rFonts w:cstheme="minorHAnsi"/>
                <w:color w:val="222222"/>
                <w:shd w:val="clear" w:color="auto" w:fill="FFFFFF"/>
              </w:rPr>
            </w:pPr>
            <w:r w:rsidRPr="00405BB9">
              <w:rPr>
                <w:rFonts w:cstheme="minorHAnsi"/>
                <w:color w:val="222222"/>
                <w:shd w:val="clear" w:color="auto" w:fill="FFFFFF"/>
              </w:rPr>
              <w:t>Headache Hygiene</w:t>
            </w:r>
          </w:p>
        </w:tc>
        <w:tc>
          <w:tcPr>
            <w:tcW w:w="2126" w:type="dxa"/>
            <w:gridSpan w:val="2"/>
          </w:tcPr>
          <w:p w:rsidR="006E7745" w:rsidRDefault="006E7745" w:rsidP="00FB5EDF">
            <w:pPr>
              <w:pStyle w:val="ListParagraph"/>
              <w:ind w:left="0"/>
              <w:rPr>
                <w:rFonts w:cstheme="minorHAnsi"/>
                <w:color w:val="222222"/>
                <w:shd w:val="clear" w:color="auto" w:fill="FFFFFF"/>
              </w:rPr>
            </w:pPr>
            <w:r w:rsidRPr="00405BB9">
              <w:rPr>
                <w:rFonts w:cstheme="minorHAnsi"/>
                <w:color w:val="222222"/>
                <w:shd w:val="clear" w:color="auto" w:fill="FFFFFF"/>
              </w:rPr>
              <w:t>Headache Hygiene</w:t>
            </w:r>
          </w:p>
        </w:tc>
      </w:tr>
      <w:tr w:rsidR="006E7745" w:rsidTr="00C975FA">
        <w:trPr>
          <w:gridAfter w:val="1"/>
          <w:wAfter w:w="62" w:type="dxa"/>
        </w:trPr>
        <w:tc>
          <w:tcPr>
            <w:tcW w:w="1951" w:type="dxa"/>
          </w:tcPr>
          <w:p w:rsidR="006E7745" w:rsidRDefault="006E7745" w:rsidP="00FB5EDF">
            <w:pPr>
              <w:pStyle w:val="ListParagraph"/>
              <w:ind w:left="0"/>
              <w:rPr>
                <w:rFonts w:cstheme="minorHAnsi"/>
                <w:color w:val="222222"/>
                <w:shd w:val="clear" w:color="auto" w:fill="FFFFFF"/>
              </w:rPr>
            </w:pPr>
            <w:r>
              <w:rPr>
                <w:rFonts w:cstheme="minorHAnsi"/>
                <w:color w:val="222222"/>
                <w:shd w:val="clear" w:color="auto" w:fill="FFFFFF"/>
              </w:rPr>
              <w:t xml:space="preserve">Preventative </w:t>
            </w:r>
          </w:p>
        </w:tc>
        <w:tc>
          <w:tcPr>
            <w:tcW w:w="2268" w:type="dxa"/>
          </w:tcPr>
          <w:p w:rsidR="006E7745" w:rsidRDefault="006E7745" w:rsidP="00FB5EDF">
            <w:pPr>
              <w:pStyle w:val="ListParagraph"/>
              <w:ind w:left="0"/>
              <w:rPr>
                <w:rFonts w:cstheme="minorHAnsi"/>
                <w:color w:val="222222"/>
                <w:shd w:val="clear" w:color="auto" w:fill="FFFFFF"/>
              </w:rPr>
            </w:pPr>
            <w:r>
              <w:rPr>
                <w:rFonts w:cstheme="minorHAnsi"/>
                <w:color w:val="222222"/>
                <w:shd w:val="clear" w:color="auto" w:fill="FFFFFF"/>
              </w:rPr>
              <w:t xml:space="preserve">For children &gt; 12yrs consider acupuncture. This is not available via paediatrics. </w:t>
            </w:r>
          </w:p>
        </w:tc>
        <w:tc>
          <w:tcPr>
            <w:tcW w:w="2835" w:type="dxa"/>
          </w:tcPr>
          <w:p w:rsidR="006E7745" w:rsidRDefault="006E7745" w:rsidP="00FB5EDF">
            <w:pPr>
              <w:pStyle w:val="ListParagraph"/>
              <w:numPr>
                <w:ilvl w:val="0"/>
                <w:numId w:val="15"/>
              </w:numPr>
              <w:rPr>
                <w:rFonts w:cstheme="minorHAnsi"/>
                <w:color w:val="222222"/>
                <w:shd w:val="clear" w:color="auto" w:fill="FFFFFF"/>
              </w:rPr>
            </w:pPr>
            <w:r>
              <w:rPr>
                <w:rFonts w:cstheme="minorHAnsi"/>
                <w:color w:val="222222"/>
                <w:shd w:val="clear" w:color="auto" w:fill="FFFFFF"/>
              </w:rPr>
              <w:t>Explain no curative treatment</w:t>
            </w:r>
          </w:p>
          <w:p w:rsidR="006E7745" w:rsidRDefault="006E7745" w:rsidP="00FB5EDF">
            <w:pPr>
              <w:pStyle w:val="ListParagraph"/>
              <w:numPr>
                <w:ilvl w:val="0"/>
                <w:numId w:val="15"/>
              </w:numPr>
              <w:rPr>
                <w:rFonts w:cstheme="minorHAnsi"/>
                <w:color w:val="222222"/>
                <w:shd w:val="clear" w:color="auto" w:fill="FFFFFF"/>
              </w:rPr>
            </w:pPr>
            <w:r>
              <w:rPr>
                <w:rFonts w:cstheme="minorHAnsi"/>
                <w:color w:val="222222"/>
                <w:shd w:val="clear" w:color="auto" w:fill="FFFFFF"/>
              </w:rPr>
              <w:t>If &gt; 12yrs of age, c</w:t>
            </w:r>
            <w:r w:rsidRPr="004C0782">
              <w:rPr>
                <w:rFonts w:cstheme="minorHAnsi"/>
                <w:color w:val="222222"/>
                <w:shd w:val="clear" w:color="auto" w:fill="FFFFFF"/>
              </w:rPr>
              <w:t xml:space="preserve">onsider propranolol or </w:t>
            </w:r>
            <w:proofErr w:type="spellStart"/>
            <w:r>
              <w:rPr>
                <w:rFonts w:cstheme="minorHAnsi"/>
                <w:color w:val="222222"/>
                <w:shd w:val="clear" w:color="auto" w:fill="FFFFFF"/>
              </w:rPr>
              <w:t>pizotifen</w:t>
            </w:r>
            <w:proofErr w:type="spellEnd"/>
          </w:p>
          <w:p w:rsidR="006E7745" w:rsidRDefault="006E7745" w:rsidP="00FB5EDF">
            <w:pPr>
              <w:pStyle w:val="ListParagraph"/>
              <w:numPr>
                <w:ilvl w:val="0"/>
                <w:numId w:val="15"/>
              </w:numPr>
              <w:rPr>
                <w:rFonts w:cstheme="minorHAnsi"/>
                <w:color w:val="222222"/>
                <w:shd w:val="clear" w:color="auto" w:fill="FFFFFF"/>
              </w:rPr>
            </w:pPr>
            <w:r>
              <w:rPr>
                <w:rFonts w:cstheme="minorHAnsi"/>
                <w:color w:val="222222"/>
                <w:shd w:val="clear" w:color="auto" w:fill="FFFFFF"/>
              </w:rPr>
              <w:t xml:space="preserve">Review the need for prophylaxis every 6 months </w:t>
            </w:r>
          </w:p>
          <w:p w:rsidR="006E7745" w:rsidRPr="004C0782" w:rsidRDefault="006E7745" w:rsidP="00FB5EDF">
            <w:pPr>
              <w:pStyle w:val="ListParagraph"/>
              <w:numPr>
                <w:ilvl w:val="0"/>
                <w:numId w:val="15"/>
              </w:numPr>
              <w:rPr>
                <w:rFonts w:cstheme="minorHAnsi"/>
                <w:color w:val="222222"/>
                <w:shd w:val="clear" w:color="auto" w:fill="FFFFFF"/>
              </w:rPr>
            </w:pPr>
            <w:r>
              <w:rPr>
                <w:rFonts w:cstheme="minorHAnsi"/>
                <w:color w:val="222222"/>
                <w:shd w:val="clear" w:color="auto" w:fill="FFFFFF"/>
              </w:rPr>
              <w:t>If treatment fails-&gt; refer.</w:t>
            </w:r>
          </w:p>
          <w:p w:rsidR="006E7745" w:rsidRDefault="006E7745" w:rsidP="00FB5EDF">
            <w:pPr>
              <w:pStyle w:val="ListParagraph"/>
              <w:ind w:left="0"/>
              <w:rPr>
                <w:rFonts w:cstheme="minorHAnsi"/>
                <w:color w:val="222222"/>
                <w:shd w:val="clear" w:color="auto" w:fill="FFFFFF"/>
              </w:rPr>
            </w:pPr>
          </w:p>
          <w:p w:rsidR="006E7745" w:rsidRDefault="006E7745" w:rsidP="00FB5EDF">
            <w:pPr>
              <w:pStyle w:val="ListParagraph"/>
              <w:ind w:left="0"/>
              <w:rPr>
                <w:rFonts w:cstheme="minorHAnsi"/>
                <w:color w:val="222222"/>
                <w:shd w:val="clear" w:color="auto" w:fill="FFFFFF"/>
              </w:rPr>
            </w:pPr>
          </w:p>
        </w:tc>
        <w:tc>
          <w:tcPr>
            <w:tcW w:w="2126" w:type="dxa"/>
            <w:gridSpan w:val="2"/>
          </w:tcPr>
          <w:p w:rsidR="006E7745" w:rsidRDefault="006E7745" w:rsidP="00FB5EDF">
            <w:pPr>
              <w:pStyle w:val="ListParagraph"/>
              <w:ind w:left="0"/>
              <w:rPr>
                <w:rFonts w:cstheme="minorHAnsi"/>
                <w:color w:val="222222"/>
                <w:shd w:val="clear" w:color="auto" w:fill="FFFFFF"/>
              </w:rPr>
            </w:pPr>
          </w:p>
        </w:tc>
      </w:tr>
    </w:tbl>
    <w:p w:rsidR="007521E6" w:rsidRDefault="007521E6" w:rsidP="007521E6">
      <w:pPr>
        <w:rPr>
          <w:rFonts w:ascii="Arial" w:hAnsi="Arial" w:cs="Arial"/>
          <w:color w:val="222222"/>
          <w:shd w:val="clear" w:color="auto" w:fill="FFFFFF"/>
        </w:rPr>
      </w:pPr>
    </w:p>
    <w:p w:rsidR="00C5012D" w:rsidRDefault="00C5012D" w:rsidP="007521E6">
      <w:pPr>
        <w:rPr>
          <w:rFonts w:ascii="Arial" w:hAnsi="Arial" w:cs="Arial"/>
          <w:color w:val="222222"/>
          <w:shd w:val="clear" w:color="auto" w:fill="FFFFFF"/>
        </w:rPr>
      </w:pPr>
    </w:p>
    <w:p w:rsidR="007521E6" w:rsidRPr="006E56FD" w:rsidRDefault="00867EEC" w:rsidP="007521E6">
      <w:pPr>
        <w:rPr>
          <w:rFonts w:cstheme="minorHAnsi"/>
          <w:color w:val="222222"/>
          <w:shd w:val="clear" w:color="auto" w:fill="FFFFFF"/>
        </w:rPr>
      </w:pPr>
      <w:r>
        <w:rPr>
          <w:rFonts w:cstheme="minorHAnsi"/>
          <w:color w:val="222222"/>
          <w:shd w:val="clear" w:color="auto" w:fill="FFFFFF"/>
        </w:rPr>
        <w:t xml:space="preserve">Some </w:t>
      </w:r>
      <w:r w:rsidRPr="006E56FD">
        <w:rPr>
          <w:rFonts w:cstheme="minorHAnsi"/>
          <w:color w:val="222222"/>
          <w:shd w:val="clear" w:color="auto" w:fill="FFFFFF"/>
        </w:rPr>
        <w:t>headaches</w:t>
      </w:r>
      <w:r w:rsidR="007521E6" w:rsidRPr="006E56FD">
        <w:rPr>
          <w:rFonts w:cstheme="minorHAnsi"/>
          <w:color w:val="222222"/>
          <w:shd w:val="clear" w:color="auto" w:fill="FFFFFF"/>
        </w:rPr>
        <w:t xml:space="preserve"> are 'unclassifiable', especially in young children who cannot describe their headaches. Even so, most unclassifiable headaches are primary in origin</w:t>
      </w:r>
      <w:r w:rsidR="007521E6">
        <w:rPr>
          <w:rFonts w:cstheme="minorHAnsi"/>
          <w:color w:val="222222"/>
          <w:shd w:val="clear" w:color="auto" w:fill="FFFFFF"/>
        </w:rPr>
        <w:t>.</w:t>
      </w:r>
    </w:p>
    <w:p w:rsidR="007521E6" w:rsidRDefault="007521E6" w:rsidP="007521E6">
      <w:pPr>
        <w:rPr>
          <w:rFonts w:cstheme="minorHAnsi"/>
          <w:color w:val="222222"/>
          <w:shd w:val="clear" w:color="auto" w:fill="FFFFFF"/>
        </w:rPr>
      </w:pPr>
      <w:r w:rsidRPr="006E56FD">
        <w:rPr>
          <w:rFonts w:cstheme="minorHAnsi"/>
          <w:color w:val="222222"/>
          <w:shd w:val="clear" w:color="auto" w:fill="FFFFFF"/>
        </w:rPr>
        <w:t xml:space="preserve">Tension-type and migraine headaches can occur concurrently in the same patient. </w:t>
      </w:r>
      <w:r w:rsidR="00867EEC">
        <w:rPr>
          <w:rFonts w:cstheme="minorHAnsi"/>
          <w:color w:val="222222"/>
          <w:shd w:val="clear" w:color="auto" w:fill="FFFFFF"/>
        </w:rPr>
        <w:t>If this is the case treat migraines as above and w</w:t>
      </w:r>
      <w:r w:rsidRPr="006E56FD">
        <w:rPr>
          <w:rFonts w:cstheme="minorHAnsi"/>
          <w:color w:val="222222"/>
          <w:shd w:val="clear" w:color="auto" w:fill="FFFFFF"/>
        </w:rPr>
        <w:t>here tension-type headache develops alongside migraine, consider medication overuse</w:t>
      </w:r>
      <w:r>
        <w:rPr>
          <w:rFonts w:cstheme="minorHAnsi"/>
          <w:color w:val="222222"/>
          <w:shd w:val="clear" w:color="auto" w:fill="FFFFFF"/>
        </w:rPr>
        <w:t>.</w:t>
      </w:r>
    </w:p>
    <w:p w:rsidR="007521E6" w:rsidRDefault="007521E6" w:rsidP="007521E6">
      <w:pPr>
        <w:rPr>
          <w:rFonts w:cstheme="minorHAnsi"/>
          <w:color w:val="222222"/>
          <w:shd w:val="clear" w:color="auto" w:fill="FFFFFF"/>
        </w:rPr>
      </w:pPr>
    </w:p>
    <w:p w:rsidR="007521E6" w:rsidRDefault="007521E6" w:rsidP="007521E6">
      <w:pPr>
        <w:rPr>
          <w:rFonts w:cstheme="minorHAnsi"/>
          <w:color w:val="222222"/>
          <w:shd w:val="clear" w:color="auto" w:fill="FFFFFF"/>
        </w:rPr>
      </w:pPr>
    </w:p>
    <w:p w:rsidR="00D20B73" w:rsidRDefault="00D20B73" w:rsidP="007521E6">
      <w:pPr>
        <w:rPr>
          <w:rFonts w:cstheme="minorHAnsi"/>
          <w:color w:val="222222"/>
          <w:u w:val="single"/>
          <w:shd w:val="clear" w:color="auto" w:fill="FFFFFF"/>
        </w:rPr>
      </w:pPr>
    </w:p>
    <w:p w:rsidR="007521E6" w:rsidRDefault="007521E6" w:rsidP="007521E6">
      <w:pPr>
        <w:pStyle w:val="ListParagraph"/>
        <w:ind w:left="1080"/>
        <w:rPr>
          <w:rFonts w:cstheme="minorHAnsi"/>
          <w:color w:val="222222"/>
          <w:shd w:val="clear" w:color="auto" w:fill="FFFFFF"/>
        </w:rPr>
      </w:pPr>
    </w:p>
    <w:p w:rsidR="00172062" w:rsidRDefault="00172062"/>
    <w:sectPr w:rsidR="00172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095"/>
    <w:multiLevelType w:val="hybridMultilevel"/>
    <w:tmpl w:val="EF2C16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208BC"/>
    <w:multiLevelType w:val="hybridMultilevel"/>
    <w:tmpl w:val="813A0A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9393C"/>
    <w:multiLevelType w:val="hybridMultilevel"/>
    <w:tmpl w:val="454CD7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060D1"/>
    <w:multiLevelType w:val="hybridMultilevel"/>
    <w:tmpl w:val="0456DB0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0E0B3D"/>
    <w:multiLevelType w:val="hybridMultilevel"/>
    <w:tmpl w:val="886298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87B13"/>
    <w:multiLevelType w:val="hybridMultilevel"/>
    <w:tmpl w:val="B84A730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0277C4"/>
    <w:multiLevelType w:val="hybridMultilevel"/>
    <w:tmpl w:val="AA9A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807809"/>
    <w:multiLevelType w:val="hybridMultilevel"/>
    <w:tmpl w:val="1772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913FF"/>
    <w:multiLevelType w:val="hybridMultilevel"/>
    <w:tmpl w:val="9792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792380"/>
    <w:multiLevelType w:val="hybridMultilevel"/>
    <w:tmpl w:val="5D504C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A733849"/>
    <w:multiLevelType w:val="multilevel"/>
    <w:tmpl w:val="0158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832582"/>
    <w:multiLevelType w:val="multilevel"/>
    <w:tmpl w:val="4F32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FC336F"/>
    <w:multiLevelType w:val="hybridMultilevel"/>
    <w:tmpl w:val="A8C0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636E89"/>
    <w:multiLevelType w:val="hybridMultilevel"/>
    <w:tmpl w:val="CB728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BDB7F42"/>
    <w:multiLevelType w:val="multilevel"/>
    <w:tmpl w:val="C13E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312DF4"/>
    <w:multiLevelType w:val="hybridMultilevel"/>
    <w:tmpl w:val="C3A2CB28"/>
    <w:lvl w:ilvl="0" w:tplc="EFF89564">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9B707DE"/>
    <w:multiLevelType w:val="hybridMultilevel"/>
    <w:tmpl w:val="DBC0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3F3E4D"/>
    <w:multiLevelType w:val="hybridMultilevel"/>
    <w:tmpl w:val="AD261FE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4506E81"/>
    <w:multiLevelType w:val="hybridMultilevel"/>
    <w:tmpl w:val="544C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2B1143"/>
    <w:multiLevelType w:val="hybridMultilevel"/>
    <w:tmpl w:val="B2D63166"/>
    <w:lvl w:ilvl="0" w:tplc="5D0A9BAC">
      <w:start w:val="1"/>
      <w:numFmt w:val="bullet"/>
      <w:lvlText w:val="-"/>
      <w:lvlJc w:val="left"/>
      <w:pPr>
        <w:ind w:left="1080" w:hanging="360"/>
      </w:pPr>
      <w:rPr>
        <w:rFonts w:ascii="Calibri" w:eastAsiaTheme="minorHAnsi" w:hAnsi="Calibri" w:cs="Calibr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2"/>
  </w:num>
  <w:num w:numId="4">
    <w:abstractNumId w:val="18"/>
  </w:num>
  <w:num w:numId="5">
    <w:abstractNumId w:val="7"/>
  </w:num>
  <w:num w:numId="6">
    <w:abstractNumId w:val="9"/>
  </w:num>
  <w:num w:numId="7">
    <w:abstractNumId w:val="16"/>
  </w:num>
  <w:num w:numId="8">
    <w:abstractNumId w:val="17"/>
  </w:num>
  <w:num w:numId="9">
    <w:abstractNumId w:val="5"/>
  </w:num>
  <w:num w:numId="10">
    <w:abstractNumId w:val="3"/>
  </w:num>
  <w:num w:numId="11">
    <w:abstractNumId w:val="1"/>
  </w:num>
  <w:num w:numId="12">
    <w:abstractNumId w:val="4"/>
  </w:num>
  <w:num w:numId="13">
    <w:abstractNumId w:val="19"/>
  </w:num>
  <w:num w:numId="14">
    <w:abstractNumId w:val="0"/>
  </w:num>
  <w:num w:numId="15">
    <w:abstractNumId w:val="13"/>
  </w:num>
  <w:num w:numId="16">
    <w:abstractNumId w:val="11"/>
  </w:num>
  <w:num w:numId="17">
    <w:abstractNumId w:val="14"/>
  </w:num>
  <w:num w:numId="18">
    <w:abstractNumId w:val="10"/>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E6"/>
    <w:rsid w:val="0008298A"/>
    <w:rsid w:val="000D4757"/>
    <w:rsid w:val="000D7450"/>
    <w:rsid w:val="00172062"/>
    <w:rsid w:val="00231DBA"/>
    <w:rsid w:val="002A4551"/>
    <w:rsid w:val="002D48DC"/>
    <w:rsid w:val="005B3580"/>
    <w:rsid w:val="006E7745"/>
    <w:rsid w:val="00701890"/>
    <w:rsid w:val="007521E6"/>
    <w:rsid w:val="007758A2"/>
    <w:rsid w:val="007B1ABF"/>
    <w:rsid w:val="008332C0"/>
    <w:rsid w:val="00867EEC"/>
    <w:rsid w:val="009000AD"/>
    <w:rsid w:val="00B44331"/>
    <w:rsid w:val="00C5012D"/>
    <w:rsid w:val="00C975FA"/>
    <w:rsid w:val="00D20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1E6"/>
    <w:pPr>
      <w:ind w:left="720"/>
      <w:contextualSpacing/>
    </w:pPr>
  </w:style>
  <w:style w:type="character" w:styleId="Hyperlink">
    <w:name w:val="Hyperlink"/>
    <w:basedOn w:val="DefaultParagraphFont"/>
    <w:uiPriority w:val="99"/>
    <w:unhideWhenUsed/>
    <w:rsid w:val="007521E6"/>
    <w:rPr>
      <w:color w:val="0000FF" w:themeColor="hyperlink"/>
      <w:u w:val="single"/>
    </w:rPr>
  </w:style>
  <w:style w:type="paragraph" w:styleId="NormalWeb">
    <w:name w:val="Normal (Web)"/>
    <w:basedOn w:val="Normal"/>
    <w:uiPriority w:val="99"/>
    <w:unhideWhenUsed/>
    <w:rsid w:val="00752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D4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1E6"/>
    <w:pPr>
      <w:ind w:left="720"/>
      <w:contextualSpacing/>
    </w:pPr>
  </w:style>
  <w:style w:type="character" w:styleId="Hyperlink">
    <w:name w:val="Hyperlink"/>
    <w:basedOn w:val="DefaultParagraphFont"/>
    <w:uiPriority w:val="99"/>
    <w:unhideWhenUsed/>
    <w:rsid w:val="007521E6"/>
    <w:rPr>
      <w:color w:val="0000FF" w:themeColor="hyperlink"/>
      <w:u w:val="single"/>
    </w:rPr>
  </w:style>
  <w:style w:type="paragraph" w:styleId="NormalWeb">
    <w:name w:val="Normal (Web)"/>
    <w:basedOn w:val="Normal"/>
    <w:uiPriority w:val="99"/>
    <w:unhideWhenUsed/>
    <w:rsid w:val="00752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D4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ine.org.uk/young-people/migraine-in-youth/"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2ahUKEwiP1IaO8tXaAhVBxxQKHdPgAQ0QjRx6BAgAEAU&amp;url=http://www.itv.com/news/2014-01-21/a-mothers-bid-to-raise-brain-tumour-awareness/&amp;psig=AOvVaw3k5MLF2n14k5PiGlD2RNVP&amp;ust=1524761694562236"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northeast.devonformularyguidance.nhs.uk/referral-guidance/eastern-locality/paediatrics/headache-in-" TargetMode="External"/><Relationship Id="rId4" Type="http://schemas.openxmlformats.org/officeDocument/2006/relationships/settings" Target="settings.xml"/><Relationship Id="rId9" Type="http://schemas.openxmlformats.org/officeDocument/2006/relationships/hyperlink" Target="http://www.headsmart.org.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33CCD3914FE4CB1A48831AE12A403" ma:contentTypeVersion="12" ma:contentTypeDescription="Create a new document." ma:contentTypeScope="" ma:versionID="e725f5d60eb572e049601a4afa250b83">
  <xsd:schema xmlns:xsd="http://www.w3.org/2001/XMLSchema" xmlns:xs="http://www.w3.org/2001/XMLSchema" xmlns:p="http://schemas.microsoft.com/office/2006/metadata/properties" xmlns:ns2="b6fee82b-6132-4f47-8e59-ff612c9b92ed" xmlns:ns3="f0e8d011-2c4f-4c60-85ab-dc36d81ef021" targetNamespace="http://schemas.microsoft.com/office/2006/metadata/properties" ma:root="true" ma:fieldsID="24459bbe480804efb4475983c7890239" ns2:_="" ns3:_="">
    <xsd:import namespace="b6fee82b-6132-4f47-8e59-ff612c9b92ed"/>
    <xsd:import namespace="f0e8d011-2c4f-4c60-85ab-dc36d81ef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ee82b-6132-4f47-8e59-ff612c9b9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8d011-2c4f-4c60-85ab-dc36d81ef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36507-C68A-477E-8551-02ADF859F268}"/>
</file>

<file path=customXml/itemProps2.xml><?xml version="1.0" encoding="utf-8"?>
<ds:datastoreItem xmlns:ds="http://schemas.openxmlformats.org/officeDocument/2006/customXml" ds:itemID="{656CADE2-E991-4107-8CA9-D03EA2055FA5}"/>
</file>

<file path=customXml/itemProps3.xml><?xml version="1.0" encoding="utf-8"?>
<ds:datastoreItem xmlns:ds="http://schemas.openxmlformats.org/officeDocument/2006/customXml" ds:itemID="{EE1A158F-7F0F-475D-9648-D5DB9B75DC19}"/>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Harling</dc:creator>
  <cp:lastModifiedBy>Matthew Fox</cp:lastModifiedBy>
  <cp:revision>2</cp:revision>
  <dcterms:created xsi:type="dcterms:W3CDTF">2018-08-01T14:54:00Z</dcterms:created>
  <dcterms:modified xsi:type="dcterms:W3CDTF">2018-08-01T14:54:00Z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0x0101007C633CCD3914FE4CB1A48831AE12A403</vt:lpwstr>
  </property>
</Properties>
</file>